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3F2ABA" w14:textId="77777777" w:rsidR="00A10565" w:rsidRPr="00530328" w:rsidRDefault="00A10565" w:rsidP="00971B06">
      <w:pPr>
        <w:jc w:val="right"/>
        <w:rPr>
          <w:rFonts w:ascii="Arial" w:hAnsi="Arial" w:cs="Arial"/>
          <w:b/>
          <w:lang w:val="en-GB"/>
        </w:rPr>
      </w:pPr>
      <w:bookmarkStart w:id="0" w:name="_GoBack"/>
      <w:bookmarkEnd w:id="0"/>
    </w:p>
    <w:p w14:paraId="2DA34D5F" w14:textId="2AF28B7B" w:rsidR="00DA67CC" w:rsidRPr="00CF5628" w:rsidRDefault="00BA42F6" w:rsidP="00BA42F6">
      <w:pPr>
        <w:pStyle w:val="Header"/>
        <w:tabs>
          <w:tab w:val="clear" w:pos="4703"/>
          <w:tab w:val="clear" w:pos="9406"/>
          <w:tab w:val="center" w:pos="4536"/>
          <w:tab w:val="right" w:pos="9072"/>
        </w:tabs>
        <w:spacing w:after="120"/>
        <w:jc w:val="center"/>
        <w:rPr>
          <w:rFonts w:ascii="Tahoma" w:eastAsia="Times New Roman" w:hAnsi="Tahoma" w:cs="Tahoma"/>
          <w:b/>
          <w:sz w:val="26"/>
          <w:szCs w:val="26"/>
          <w:lang w:val="pl-PL" w:eastAsia="pl-PL"/>
        </w:rPr>
      </w:pPr>
      <w:r w:rsidRPr="00CF5628">
        <w:rPr>
          <w:rFonts w:ascii="Tahoma" w:eastAsia="Times New Roman" w:hAnsi="Tahoma" w:cs="Tahoma"/>
          <w:b/>
          <w:sz w:val="26"/>
          <w:szCs w:val="26"/>
          <w:lang w:val="pl-PL" w:eastAsia="pl-PL"/>
        </w:rPr>
        <w:t>STATE AID DECLARATION</w:t>
      </w:r>
    </w:p>
    <w:p w14:paraId="6CDBF067" w14:textId="77777777" w:rsidR="00DA67CC" w:rsidRPr="00CF5628" w:rsidRDefault="00DA67CC" w:rsidP="00DA67CC">
      <w:pPr>
        <w:rPr>
          <w:rFonts w:ascii="Tahoma" w:hAnsi="Tahoma" w:cs="Tahoma"/>
          <w:b/>
          <w:lang w:val="en-GB"/>
        </w:rPr>
      </w:pPr>
    </w:p>
    <w:p w14:paraId="4CA296C7" w14:textId="77777777" w:rsidR="00DA67CC" w:rsidRPr="00CF5628" w:rsidRDefault="00DA67CC" w:rsidP="00DA67CC">
      <w:pPr>
        <w:pStyle w:val="Guidelines5"/>
        <w:spacing w:before="120" w:after="0"/>
        <w:rPr>
          <w:rFonts w:ascii="Tahoma" w:hAnsi="Tahoma" w:cs="Tahoma"/>
          <w:noProof w:val="0"/>
          <w:snapToGrid/>
          <w:sz w:val="22"/>
          <w:szCs w:val="22"/>
          <w:lang w:val="en-GB" w:eastAsia="pl-PL"/>
        </w:rPr>
      </w:pPr>
      <w:r w:rsidRPr="00CF5628">
        <w:rPr>
          <w:rFonts w:ascii="Tahoma" w:hAnsi="Tahoma" w:cs="Tahoma"/>
          <w:noProof w:val="0"/>
          <w:snapToGrid/>
          <w:sz w:val="22"/>
          <w:szCs w:val="22"/>
          <w:lang w:val="en-GB" w:eastAsia="pl-PL"/>
        </w:rPr>
        <w:t xml:space="preserve">I, the undersigned </w:t>
      </w:r>
      <w:r w:rsidRPr="00CF5628">
        <w:rPr>
          <w:rFonts w:ascii="Tahoma" w:hAnsi="Tahoma" w:cs="Tahoma"/>
          <w:sz w:val="22"/>
          <w:szCs w:val="22"/>
          <w:lang w:eastAsia="pl-PL"/>
        </w:rPr>
        <w:fldChar w:fldCharType="begin">
          <w:ffData>
            <w:name w:val="Text6"/>
            <w:enabled/>
            <w:calcOnExit w:val="0"/>
            <w:textInput/>
          </w:ffData>
        </w:fldChar>
      </w:r>
      <w:r w:rsidRPr="00CF5628">
        <w:rPr>
          <w:rFonts w:ascii="Tahoma" w:hAnsi="Tahoma" w:cs="Tahoma"/>
          <w:sz w:val="22"/>
          <w:szCs w:val="22"/>
          <w:lang w:eastAsia="pl-PL"/>
        </w:rPr>
        <w:instrText xml:space="preserve"> FORMTEXT </w:instrText>
      </w:r>
      <w:r w:rsidRPr="00CF5628">
        <w:rPr>
          <w:rFonts w:ascii="Tahoma" w:hAnsi="Tahoma" w:cs="Tahoma"/>
          <w:sz w:val="22"/>
          <w:szCs w:val="22"/>
          <w:lang w:eastAsia="pl-PL"/>
        </w:rPr>
      </w:r>
      <w:r w:rsidRPr="00CF5628">
        <w:rPr>
          <w:rFonts w:ascii="Tahoma" w:hAnsi="Tahoma" w:cs="Tahoma"/>
          <w:sz w:val="22"/>
          <w:szCs w:val="22"/>
          <w:lang w:eastAsia="pl-PL"/>
        </w:rPr>
        <w:fldChar w:fldCharType="separate"/>
      </w:r>
      <w:r w:rsidRPr="00CF5628">
        <w:rPr>
          <w:rFonts w:ascii="Tahoma" w:hAnsi="Tahoma" w:cs="Tahoma"/>
          <w:sz w:val="22"/>
          <w:szCs w:val="22"/>
          <w:lang w:eastAsia="pl-PL"/>
        </w:rPr>
        <w:t> </w:t>
      </w:r>
      <w:r w:rsidRPr="00CF5628">
        <w:rPr>
          <w:rFonts w:ascii="Tahoma" w:hAnsi="Tahoma" w:cs="Tahoma"/>
          <w:sz w:val="22"/>
          <w:szCs w:val="22"/>
          <w:lang w:eastAsia="pl-PL"/>
        </w:rPr>
        <w:t> </w:t>
      </w:r>
      <w:r w:rsidRPr="00CF5628">
        <w:rPr>
          <w:rFonts w:ascii="Tahoma" w:hAnsi="Tahoma" w:cs="Tahoma"/>
          <w:sz w:val="22"/>
          <w:szCs w:val="22"/>
          <w:lang w:eastAsia="pl-PL"/>
        </w:rPr>
        <w:t> </w:t>
      </w:r>
      <w:r w:rsidRPr="00CF5628">
        <w:rPr>
          <w:rFonts w:ascii="Tahoma" w:hAnsi="Tahoma" w:cs="Tahoma"/>
          <w:sz w:val="22"/>
          <w:szCs w:val="22"/>
          <w:lang w:eastAsia="pl-PL"/>
        </w:rPr>
        <w:t> </w:t>
      </w:r>
      <w:r w:rsidRPr="00CF5628">
        <w:rPr>
          <w:rFonts w:ascii="Tahoma" w:hAnsi="Tahoma" w:cs="Tahoma"/>
          <w:sz w:val="22"/>
          <w:szCs w:val="22"/>
          <w:lang w:eastAsia="pl-PL"/>
        </w:rPr>
        <w:t> </w:t>
      </w:r>
      <w:r w:rsidRPr="00CF5628">
        <w:rPr>
          <w:rFonts w:ascii="Tahoma" w:hAnsi="Tahoma" w:cs="Tahoma"/>
          <w:sz w:val="22"/>
          <w:szCs w:val="22"/>
          <w:lang w:eastAsia="pl-PL"/>
        </w:rPr>
        <w:fldChar w:fldCharType="end"/>
      </w:r>
    </w:p>
    <w:p w14:paraId="147F37C6" w14:textId="77777777" w:rsidR="00DA67CC" w:rsidRPr="00CF5628" w:rsidRDefault="00DA67CC" w:rsidP="00DA67CC">
      <w:pPr>
        <w:pStyle w:val="Guidelines5"/>
        <w:spacing w:before="120" w:after="0"/>
        <w:rPr>
          <w:rFonts w:ascii="Tahoma" w:hAnsi="Tahoma" w:cs="Tahoma"/>
          <w:noProof w:val="0"/>
          <w:snapToGrid/>
          <w:sz w:val="22"/>
          <w:szCs w:val="22"/>
          <w:lang w:val="en-GB" w:eastAsia="pl-PL"/>
        </w:rPr>
      </w:pPr>
      <w:r w:rsidRPr="00CF5628">
        <w:rPr>
          <w:rFonts w:ascii="Tahoma" w:hAnsi="Tahoma" w:cs="Tahoma"/>
          <w:b w:val="0"/>
          <w:i/>
          <w:noProof w:val="0"/>
          <w:snapToGrid/>
          <w:sz w:val="22"/>
          <w:szCs w:val="22"/>
          <w:lang w:val="en-GB" w:eastAsia="pl-PL"/>
        </w:rPr>
        <w:t>(name, father’s name, surname of the official representative of the organization, as per current legal standing certificate or equivalent)</w:t>
      </w:r>
    </w:p>
    <w:p w14:paraId="4F3503AB" w14:textId="5644DF15" w:rsidR="00DA67CC" w:rsidRPr="00CF5628" w:rsidRDefault="00DA67CC" w:rsidP="00DA67CC">
      <w:pPr>
        <w:pStyle w:val="Guidelines5"/>
        <w:spacing w:before="120" w:after="0"/>
        <w:rPr>
          <w:rFonts w:ascii="Tahoma" w:hAnsi="Tahoma" w:cs="Tahoma"/>
          <w:sz w:val="22"/>
          <w:szCs w:val="22"/>
        </w:rPr>
      </w:pPr>
      <w:r w:rsidRPr="00CF5628">
        <w:rPr>
          <w:rFonts w:ascii="Tahoma" w:hAnsi="Tahoma" w:cs="Tahoma"/>
          <w:noProof w:val="0"/>
          <w:snapToGrid/>
          <w:sz w:val="22"/>
          <w:szCs w:val="22"/>
          <w:lang w:val="en-GB" w:eastAsia="pl-PL"/>
        </w:rPr>
        <w:t xml:space="preserve">identified with the ID card No: </w:t>
      </w:r>
      <w:r w:rsidRPr="00CF5628">
        <w:rPr>
          <w:rFonts w:ascii="Tahoma" w:hAnsi="Tahoma" w:cs="Tahoma"/>
          <w:b w:val="0"/>
          <w:lang w:eastAsia="pl-PL"/>
        </w:rPr>
        <w:fldChar w:fldCharType="begin">
          <w:ffData>
            <w:name w:val="Text6"/>
            <w:enabled/>
            <w:calcOnExit w:val="0"/>
            <w:textInput/>
          </w:ffData>
        </w:fldChar>
      </w:r>
      <w:r w:rsidRPr="00CF5628">
        <w:rPr>
          <w:rFonts w:ascii="Tahoma" w:hAnsi="Tahoma" w:cs="Tahoma"/>
          <w:sz w:val="22"/>
          <w:szCs w:val="22"/>
          <w:lang w:eastAsia="pl-PL"/>
        </w:rPr>
        <w:instrText xml:space="preserve"> FORMTEXT </w:instrText>
      </w:r>
      <w:r w:rsidRPr="00CF5628">
        <w:rPr>
          <w:rFonts w:ascii="Tahoma" w:hAnsi="Tahoma" w:cs="Tahoma"/>
          <w:b w:val="0"/>
          <w:lang w:eastAsia="pl-PL"/>
        </w:rPr>
      </w:r>
      <w:r w:rsidRPr="00CF5628">
        <w:rPr>
          <w:rFonts w:ascii="Tahoma" w:hAnsi="Tahoma" w:cs="Tahoma"/>
          <w:b w:val="0"/>
          <w:lang w:eastAsia="pl-PL"/>
        </w:rPr>
        <w:fldChar w:fldCharType="separate"/>
      </w:r>
      <w:r w:rsidRPr="00CF5628">
        <w:rPr>
          <w:rFonts w:ascii="Tahoma" w:hAnsi="Tahoma" w:cs="Tahoma"/>
          <w:sz w:val="22"/>
          <w:szCs w:val="22"/>
          <w:lang w:eastAsia="pl-PL"/>
        </w:rPr>
        <w:t> </w:t>
      </w:r>
      <w:r w:rsidRPr="00CF5628">
        <w:rPr>
          <w:rFonts w:ascii="Tahoma" w:hAnsi="Tahoma" w:cs="Tahoma"/>
          <w:sz w:val="22"/>
          <w:szCs w:val="22"/>
          <w:lang w:eastAsia="pl-PL"/>
        </w:rPr>
        <w:t> </w:t>
      </w:r>
      <w:r w:rsidRPr="00CF5628">
        <w:rPr>
          <w:rFonts w:ascii="Tahoma" w:hAnsi="Tahoma" w:cs="Tahoma"/>
          <w:sz w:val="22"/>
          <w:szCs w:val="22"/>
          <w:lang w:eastAsia="pl-PL"/>
        </w:rPr>
        <w:t> </w:t>
      </w:r>
      <w:r w:rsidRPr="00CF5628">
        <w:rPr>
          <w:rFonts w:ascii="Tahoma" w:hAnsi="Tahoma" w:cs="Tahoma"/>
          <w:sz w:val="22"/>
          <w:szCs w:val="22"/>
          <w:lang w:eastAsia="pl-PL"/>
        </w:rPr>
        <w:t> </w:t>
      </w:r>
      <w:r w:rsidRPr="00CF5628">
        <w:rPr>
          <w:rFonts w:ascii="Tahoma" w:hAnsi="Tahoma" w:cs="Tahoma"/>
          <w:sz w:val="22"/>
          <w:szCs w:val="22"/>
          <w:lang w:eastAsia="pl-PL"/>
        </w:rPr>
        <w:t> </w:t>
      </w:r>
      <w:r w:rsidRPr="00CF5628">
        <w:rPr>
          <w:rFonts w:ascii="Tahoma" w:hAnsi="Tahoma" w:cs="Tahoma"/>
          <w:b w:val="0"/>
          <w:lang w:eastAsia="pl-PL"/>
        </w:rPr>
        <w:fldChar w:fldCharType="end"/>
      </w:r>
      <w:r w:rsidRPr="00CF5628">
        <w:rPr>
          <w:rFonts w:ascii="Tahoma" w:hAnsi="Tahoma" w:cs="Tahoma"/>
          <w:noProof w:val="0"/>
          <w:snapToGrid/>
          <w:sz w:val="22"/>
          <w:szCs w:val="22"/>
          <w:lang w:val="en-GB" w:eastAsia="pl-PL"/>
        </w:rPr>
        <w:t xml:space="preserve">, issued by </w:t>
      </w:r>
      <w:r w:rsidRPr="00CF5628">
        <w:rPr>
          <w:rFonts w:ascii="Tahoma" w:hAnsi="Tahoma" w:cs="Tahoma"/>
          <w:b w:val="0"/>
          <w:lang w:eastAsia="pl-PL"/>
        </w:rPr>
        <w:fldChar w:fldCharType="begin">
          <w:ffData>
            <w:name w:val="Text6"/>
            <w:enabled/>
            <w:calcOnExit w:val="0"/>
            <w:textInput/>
          </w:ffData>
        </w:fldChar>
      </w:r>
      <w:r w:rsidRPr="00CF5628">
        <w:rPr>
          <w:rFonts w:ascii="Tahoma" w:hAnsi="Tahoma" w:cs="Tahoma"/>
          <w:sz w:val="22"/>
          <w:szCs w:val="22"/>
          <w:lang w:eastAsia="pl-PL"/>
        </w:rPr>
        <w:instrText xml:space="preserve"> FORMTEXT </w:instrText>
      </w:r>
      <w:r w:rsidRPr="00CF5628">
        <w:rPr>
          <w:rFonts w:ascii="Tahoma" w:hAnsi="Tahoma" w:cs="Tahoma"/>
          <w:b w:val="0"/>
          <w:lang w:eastAsia="pl-PL"/>
        </w:rPr>
      </w:r>
      <w:r w:rsidRPr="00CF5628">
        <w:rPr>
          <w:rFonts w:ascii="Tahoma" w:hAnsi="Tahoma" w:cs="Tahoma"/>
          <w:b w:val="0"/>
          <w:lang w:eastAsia="pl-PL"/>
        </w:rPr>
        <w:fldChar w:fldCharType="separate"/>
      </w:r>
      <w:r w:rsidRPr="00CF5628">
        <w:rPr>
          <w:rFonts w:ascii="Tahoma" w:hAnsi="Tahoma" w:cs="Tahoma"/>
          <w:sz w:val="22"/>
          <w:szCs w:val="22"/>
          <w:lang w:eastAsia="pl-PL"/>
        </w:rPr>
        <w:t> </w:t>
      </w:r>
      <w:r w:rsidRPr="00CF5628">
        <w:rPr>
          <w:rFonts w:ascii="Tahoma" w:hAnsi="Tahoma" w:cs="Tahoma"/>
          <w:sz w:val="22"/>
          <w:szCs w:val="22"/>
          <w:lang w:eastAsia="pl-PL"/>
        </w:rPr>
        <w:t> </w:t>
      </w:r>
      <w:r w:rsidRPr="00CF5628">
        <w:rPr>
          <w:rFonts w:ascii="Tahoma" w:hAnsi="Tahoma" w:cs="Tahoma"/>
          <w:sz w:val="22"/>
          <w:szCs w:val="22"/>
          <w:lang w:eastAsia="pl-PL"/>
        </w:rPr>
        <w:t> </w:t>
      </w:r>
      <w:r w:rsidRPr="00CF5628">
        <w:rPr>
          <w:rFonts w:ascii="Tahoma" w:hAnsi="Tahoma" w:cs="Tahoma"/>
          <w:sz w:val="22"/>
          <w:szCs w:val="22"/>
          <w:lang w:eastAsia="pl-PL"/>
        </w:rPr>
        <w:t> </w:t>
      </w:r>
      <w:r w:rsidRPr="00CF5628">
        <w:rPr>
          <w:rFonts w:ascii="Tahoma" w:hAnsi="Tahoma" w:cs="Tahoma"/>
          <w:sz w:val="22"/>
          <w:szCs w:val="22"/>
          <w:lang w:eastAsia="pl-PL"/>
        </w:rPr>
        <w:t> </w:t>
      </w:r>
      <w:r w:rsidRPr="00CF5628">
        <w:rPr>
          <w:rFonts w:ascii="Tahoma" w:hAnsi="Tahoma" w:cs="Tahoma"/>
          <w:b w:val="0"/>
          <w:lang w:eastAsia="pl-PL"/>
        </w:rPr>
        <w:fldChar w:fldCharType="end"/>
      </w:r>
      <w:r w:rsidRPr="00CF5628">
        <w:rPr>
          <w:rFonts w:ascii="Tahoma" w:hAnsi="Tahoma" w:cs="Tahoma"/>
          <w:noProof w:val="0"/>
          <w:snapToGrid/>
          <w:sz w:val="22"/>
          <w:szCs w:val="22"/>
          <w:lang w:val="en-GB" w:eastAsia="pl-PL"/>
        </w:rPr>
        <w:t xml:space="preserve">, on </w:t>
      </w:r>
      <w:r w:rsidRPr="00CF5628">
        <w:rPr>
          <w:rFonts w:ascii="Tahoma" w:hAnsi="Tahoma" w:cs="Tahoma"/>
          <w:b w:val="0"/>
          <w:lang w:eastAsia="pl-PL"/>
        </w:rPr>
        <w:fldChar w:fldCharType="begin">
          <w:ffData>
            <w:name w:val="Text6"/>
            <w:enabled/>
            <w:calcOnExit w:val="0"/>
            <w:textInput/>
          </w:ffData>
        </w:fldChar>
      </w:r>
      <w:r w:rsidRPr="00CF5628">
        <w:rPr>
          <w:rFonts w:ascii="Tahoma" w:hAnsi="Tahoma" w:cs="Tahoma"/>
          <w:sz w:val="22"/>
          <w:szCs w:val="22"/>
          <w:lang w:eastAsia="pl-PL"/>
        </w:rPr>
        <w:instrText xml:space="preserve"> FORMTEXT </w:instrText>
      </w:r>
      <w:r w:rsidRPr="00CF5628">
        <w:rPr>
          <w:rFonts w:ascii="Tahoma" w:hAnsi="Tahoma" w:cs="Tahoma"/>
          <w:b w:val="0"/>
          <w:lang w:eastAsia="pl-PL"/>
        </w:rPr>
      </w:r>
      <w:r w:rsidRPr="00CF5628">
        <w:rPr>
          <w:rFonts w:ascii="Tahoma" w:hAnsi="Tahoma" w:cs="Tahoma"/>
          <w:b w:val="0"/>
          <w:lang w:eastAsia="pl-PL"/>
        </w:rPr>
        <w:fldChar w:fldCharType="separate"/>
      </w:r>
      <w:r w:rsidRPr="00CF5628">
        <w:rPr>
          <w:rFonts w:ascii="Tahoma" w:hAnsi="Tahoma" w:cs="Tahoma"/>
          <w:sz w:val="22"/>
          <w:szCs w:val="22"/>
          <w:lang w:eastAsia="pl-PL"/>
        </w:rPr>
        <w:t> </w:t>
      </w:r>
      <w:r w:rsidRPr="00CF5628">
        <w:rPr>
          <w:rFonts w:ascii="Tahoma" w:hAnsi="Tahoma" w:cs="Tahoma"/>
          <w:sz w:val="22"/>
          <w:szCs w:val="22"/>
          <w:lang w:eastAsia="pl-PL"/>
        </w:rPr>
        <w:t> </w:t>
      </w:r>
      <w:r w:rsidRPr="00CF5628">
        <w:rPr>
          <w:rFonts w:ascii="Tahoma" w:hAnsi="Tahoma" w:cs="Tahoma"/>
          <w:sz w:val="22"/>
          <w:szCs w:val="22"/>
          <w:lang w:eastAsia="pl-PL"/>
        </w:rPr>
        <w:t> </w:t>
      </w:r>
      <w:r w:rsidRPr="00CF5628">
        <w:rPr>
          <w:rFonts w:ascii="Tahoma" w:hAnsi="Tahoma" w:cs="Tahoma"/>
          <w:sz w:val="22"/>
          <w:szCs w:val="22"/>
          <w:lang w:eastAsia="pl-PL"/>
        </w:rPr>
        <w:t> </w:t>
      </w:r>
      <w:r w:rsidRPr="00CF5628">
        <w:rPr>
          <w:rFonts w:ascii="Tahoma" w:hAnsi="Tahoma" w:cs="Tahoma"/>
          <w:sz w:val="22"/>
          <w:szCs w:val="22"/>
          <w:lang w:eastAsia="pl-PL"/>
        </w:rPr>
        <w:t> </w:t>
      </w:r>
      <w:r w:rsidRPr="00CF5628">
        <w:rPr>
          <w:rFonts w:ascii="Tahoma" w:hAnsi="Tahoma" w:cs="Tahoma"/>
          <w:b w:val="0"/>
          <w:lang w:eastAsia="pl-PL"/>
        </w:rPr>
        <w:fldChar w:fldCharType="end"/>
      </w:r>
      <w:r w:rsidRPr="00CF5628">
        <w:rPr>
          <w:rFonts w:ascii="Tahoma" w:hAnsi="Tahoma" w:cs="Tahoma"/>
          <w:sz w:val="22"/>
          <w:szCs w:val="22"/>
          <w:lang w:eastAsia="pl-PL"/>
        </w:rPr>
        <w:t>,</w:t>
      </w:r>
    </w:p>
    <w:p w14:paraId="3FDAA33E" w14:textId="77777777" w:rsidR="00DA67CC" w:rsidRPr="00CF5628" w:rsidRDefault="00DA67CC" w:rsidP="00DA67CC">
      <w:pPr>
        <w:pStyle w:val="Guidelines5"/>
        <w:spacing w:before="120" w:after="0"/>
        <w:rPr>
          <w:rFonts w:ascii="Tahoma" w:hAnsi="Tahoma" w:cs="Tahoma"/>
          <w:noProof w:val="0"/>
          <w:snapToGrid/>
          <w:sz w:val="22"/>
          <w:szCs w:val="22"/>
          <w:lang w:val="en-GB" w:eastAsia="pl-PL"/>
        </w:rPr>
      </w:pPr>
      <w:r w:rsidRPr="00CF5628">
        <w:rPr>
          <w:rFonts w:ascii="Tahoma" w:hAnsi="Tahoma" w:cs="Tahoma"/>
          <w:sz w:val="22"/>
          <w:szCs w:val="22"/>
        </w:rPr>
        <w:t xml:space="preserve">in my capacity of a legal representative of a partner </w:t>
      </w:r>
      <w:r w:rsidRPr="00CF5628">
        <w:rPr>
          <w:rFonts w:ascii="Tahoma" w:hAnsi="Tahoma" w:cs="Tahoma"/>
          <w:noProof w:val="0"/>
          <w:snapToGrid/>
          <w:sz w:val="22"/>
          <w:szCs w:val="22"/>
          <w:lang w:val="en-GB" w:eastAsia="pl-PL"/>
        </w:rPr>
        <w:t xml:space="preserve">organization </w:t>
      </w:r>
      <w:r w:rsidRPr="00CF5628">
        <w:rPr>
          <w:rFonts w:ascii="Tahoma" w:hAnsi="Tahoma" w:cs="Tahoma"/>
          <w:sz w:val="22"/>
          <w:szCs w:val="22"/>
          <w:lang w:eastAsia="pl-PL"/>
        </w:rPr>
        <w:fldChar w:fldCharType="begin">
          <w:ffData>
            <w:name w:val="Text6"/>
            <w:enabled/>
            <w:calcOnExit w:val="0"/>
            <w:textInput/>
          </w:ffData>
        </w:fldChar>
      </w:r>
      <w:r w:rsidRPr="00CF5628">
        <w:rPr>
          <w:rFonts w:ascii="Tahoma" w:hAnsi="Tahoma" w:cs="Tahoma"/>
          <w:sz w:val="22"/>
          <w:szCs w:val="22"/>
          <w:lang w:eastAsia="pl-PL"/>
        </w:rPr>
        <w:instrText xml:space="preserve"> FORMTEXT </w:instrText>
      </w:r>
      <w:r w:rsidRPr="00CF5628">
        <w:rPr>
          <w:rFonts w:ascii="Tahoma" w:hAnsi="Tahoma" w:cs="Tahoma"/>
          <w:sz w:val="22"/>
          <w:szCs w:val="22"/>
          <w:lang w:eastAsia="pl-PL"/>
        </w:rPr>
      </w:r>
      <w:r w:rsidRPr="00CF5628">
        <w:rPr>
          <w:rFonts w:ascii="Tahoma" w:hAnsi="Tahoma" w:cs="Tahoma"/>
          <w:sz w:val="22"/>
          <w:szCs w:val="22"/>
          <w:lang w:eastAsia="pl-PL"/>
        </w:rPr>
        <w:fldChar w:fldCharType="separate"/>
      </w:r>
      <w:r w:rsidRPr="00CF5628">
        <w:rPr>
          <w:rFonts w:ascii="Tahoma" w:hAnsi="Tahoma" w:cs="Tahoma"/>
          <w:sz w:val="22"/>
          <w:szCs w:val="22"/>
          <w:lang w:eastAsia="pl-PL"/>
        </w:rPr>
        <w:t> </w:t>
      </w:r>
      <w:r w:rsidRPr="00CF5628">
        <w:rPr>
          <w:rFonts w:ascii="Tahoma" w:hAnsi="Tahoma" w:cs="Tahoma"/>
          <w:sz w:val="22"/>
          <w:szCs w:val="22"/>
          <w:lang w:eastAsia="pl-PL"/>
        </w:rPr>
        <w:t> </w:t>
      </w:r>
      <w:r w:rsidRPr="00CF5628">
        <w:rPr>
          <w:rFonts w:ascii="Tahoma" w:hAnsi="Tahoma" w:cs="Tahoma"/>
          <w:sz w:val="22"/>
          <w:szCs w:val="22"/>
          <w:lang w:eastAsia="pl-PL"/>
        </w:rPr>
        <w:t> </w:t>
      </w:r>
      <w:r w:rsidRPr="00CF5628">
        <w:rPr>
          <w:rFonts w:ascii="Tahoma" w:hAnsi="Tahoma" w:cs="Tahoma"/>
          <w:sz w:val="22"/>
          <w:szCs w:val="22"/>
          <w:lang w:eastAsia="pl-PL"/>
        </w:rPr>
        <w:t> </w:t>
      </w:r>
      <w:r w:rsidRPr="00CF5628">
        <w:rPr>
          <w:rFonts w:ascii="Tahoma" w:hAnsi="Tahoma" w:cs="Tahoma"/>
          <w:sz w:val="22"/>
          <w:szCs w:val="22"/>
          <w:lang w:eastAsia="pl-PL"/>
        </w:rPr>
        <w:t> </w:t>
      </w:r>
      <w:r w:rsidRPr="00CF5628">
        <w:rPr>
          <w:rFonts w:ascii="Tahoma" w:hAnsi="Tahoma" w:cs="Tahoma"/>
          <w:sz w:val="22"/>
          <w:szCs w:val="22"/>
          <w:lang w:eastAsia="pl-PL"/>
        </w:rPr>
        <w:fldChar w:fldCharType="end"/>
      </w:r>
      <w:r w:rsidRPr="00CF5628">
        <w:rPr>
          <w:rFonts w:ascii="Tahoma" w:hAnsi="Tahoma" w:cs="Tahoma"/>
          <w:noProof w:val="0"/>
          <w:snapToGrid/>
          <w:sz w:val="22"/>
          <w:szCs w:val="22"/>
          <w:lang w:val="en-GB" w:eastAsia="pl-PL"/>
        </w:rPr>
        <w:t xml:space="preserve"> </w:t>
      </w:r>
      <w:r w:rsidRPr="00CF5628">
        <w:rPr>
          <w:rFonts w:ascii="Tahoma" w:hAnsi="Tahoma" w:cs="Tahoma"/>
          <w:b w:val="0"/>
          <w:i/>
          <w:noProof w:val="0"/>
          <w:snapToGrid/>
          <w:sz w:val="22"/>
          <w:szCs w:val="22"/>
          <w:lang w:val="en-GB" w:eastAsia="pl-PL"/>
        </w:rPr>
        <w:t>(name</w:t>
      </w:r>
      <w:r w:rsidRPr="00CF5628">
        <w:rPr>
          <w:rFonts w:ascii="Tahoma" w:hAnsi="Tahoma" w:cs="Tahoma"/>
          <w:i/>
          <w:sz w:val="22"/>
          <w:szCs w:val="22"/>
        </w:rPr>
        <w:t xml:space="preserve"> </w:t>
      </w:r>
      <w:r w:rsidRPr="00CF5628">
        <w:rPr>
          <w:rFonts w:ascii="Tahoma" w:hAnsi="Tahoma" w:cs="Tahoma"/>
          <w:b w:val="0"/>
          <w:i/>
          <w:noProof w:val="0"/>
          <w:snapToGrid/>
          <w:sz w:val="22"/>
          <w:szCs w:val="22"/>
          <w:lang w:val="en-GB" w:eastAsia="pl-PL"/>
        </w:rPr>
        <w:t xml:space="preserve">headquarters), </w:t>
      </w:r>
      <w:r w:rsidRPr="00CF5628">
        <w:rPr>
          <w:rFonts w:ascii="Tahoma" w:hAnsi="Tahoma" w:cs="Tahoma"/>
          <w:b w:val="0"/>
          <w:i/>
          <w:noProof w:val="0"/>
          <w:snapToGrid/>
          <w:sz w:val="22"/>
          <w:szCs w:val="22"/>
          <w:lang w:val="en-US" w:eastAsia="pl-PL"/>
        </w:rPr>
        <w:fldChar w:fldCharType="begin">
          <w:ffData>
            <w:name w:val="Text6"/>
            <w:enabled/>
            <w:calcOnExit w:val="0"/>
            <w:textInput/>
          </w:ffData>
        </w:fldChar>
      </w:r>
      <w:r w:rsidRPr="00CF5628">
        <w:rPr>
          <w:rFonts w:ascii="Tahoma" w:hAnsi="Tahoma" w:cs="Tahoma"/>
          <w:b w:val="0"/>
          <w:i/>
          <w:noProof w:val="0"/>
          <w:snapToGrid/>
          <w:sz w:val="22"/>
          <w:szCs w:val="22"/>
          <w:lang w:val="en-US" w:eastAsia="pl-PL"/>
        </w:rPr>
        <w:instrText xml:space="preserve"> FORMTEXT </w:instrText>
      </w:r>
      <w:r w:rsidRPr="00CF5628">
        <w:rPr>
          <w:rFonts w:ascii="Tahoma" w:hAnsi="Tahoma" w:cs="Tahoma"/>
          <w:b w:val="0"/>
          <w:i/>
          <w:noProof w:val="0"/>
          <w:snapToGrid/>
          <w:sz w:val="22"/>
          <w:szCs w:val="22"/>
          <w:lang w:val="en-US" w:eastAsia="pl-PL"/>
        </w:rPr>
      </w:r>
      <w:r w:rsidRPr="00CF5628">
        <w:rPr>
          <w:rFonts w:ascii="Tahoma" w:hAnsi="Tahoma" w:cs="Tahoma"/>
          <w:b w:val="0"/>
          <w:i/>
          <w:noProof w:val="0"/>
          <w:snapToGrid/>
          <w:sz w:val="22"/>
          <w:szCs w:val="22"/>
          <w:lang w:val="en-US" w:eastAsia="pl-PL"/>
        </w:rPr>
        <w:fldChar w:fldCharType="separate"/>
      </w:r>
      <w:r w:rsidRPr="00CF5628">
        <w:rPr>
          <w:rFonts w:ascii="Tahoma" w:hAnsi="Tahoma" w:cs="Tahoma"/>
          <w:b w:val="0"/>
          <w:i/>
          <w:noProof w:val="0"/>
          <w:snapToGrid/>
          <w:sz w:val="22"/>
          <w:szCs w:val="22"/>
          <w:lang w:val="en-US" w:eastAsia="pl-PL"/>
        </w:rPr>
        <w:t> </w:t>
      </w:r>
      <w:r w:rsidRPr="00CF5628">
        <w:rPr>
          <w:rFonts w:ascii="Tahoma" w:hAnsi="Tahoma" w:cs="Tahoma"/>
          <w:b w:val="0"/>
          <w:i/>
          <w:noProof w:val="0"/>
          <w:snapToGrid/>
          <w:sz w:val="22"/>
          <w:szCs w:val="22"/>
          <w:lang w:val="en-US" w:eastAsia="pl-PL"/>
        </w:rPr>
        <w:t> </w:t>
      </w:r>
      <w:r w:rsidRPr="00CF5628">
        <w:rPr>
          <w:rFonts w:ascii="Tahoma" w:hAnsi="Tahoma" w:cs="Tahoma"/>
          <w:b w:val="0"/>
          <w:i/>
          <w:noProof w:val="0"/>
          <w:snapToGrid/>
          <w:sz w:val="22"/>
          <w:szCs w:val="22"/>
          <w:lang w:val="en-US" w:eastAsia="pl-PL"/>
        </w:rPr>
        <w:t> </w:t>
      </w:r>
      <w:r w:rsidRPr="00CF5628">
        <w:rPr>
          <w:rFonts w:ascii="Tahoma" w:hAnsi="Tahoma" w:cs="Tahoma"/>
          <w:b w:val="0"/>
          <w:i/>
          <w:noProof w:val="0"/>
          <w:snapToGrid/>
          <w:sz w:val="22"/>
          <w:szCs w:val="22"/>
          <w:lang w:val="en-US" w:eastAsia="pl-PL"/>
        </w:rPr>
        <w:t> </w:t>
      </w:r>
      <w:r w:rsidRPr="00CF5628">
        <w:rPr>
          <w:rFonts w:ascii="Tahoma" w:hAnsi="Tahoma" w:cs="Tahoma"/>
          <w:b w:val="0"/>
          <w:i/>
          <w:noProof w:val="0"/>
          <w:snapToGrid/>
          <w:sz w:val="22"/>
          <w:szCs w:val="22"/>
          <w:lang w:val="en-US" w:eastAsia="pl-PL"/>
        </w:rPr>
        <w:t> </w:t>
      </w:r>
      <w:r w:rsidRPr="00CF5628">
        <w:rPr>
          <w:rFonts w:ascii="Tahoma" w:hAnsi="Tahoma" w:cs="Tahoma"/>
          <w:b w:val="0"/>
          <w:i/>
          <w:noProof w:val="0"/>
          <w:snapToGrid/>
          <w:sz w:val="22"/>
          <w:szCs w:val="22"/>
          <w:lang w:val="en-GB" w:eastAsia="pl-PL"/>
        </w:rPr>
        <w:fldChar w:fldCharType="end"/>
      </w:r>
      <w:r w:rsidRPr="00CF5628">
        <w:rPr>
          <w:rFonts w:ascii="Tahoma" w:hAnsi="Tahoma" w:cs="Tahoma"/>
          <w:b w:val="0"/>
          <w:i/>
          <w:noProof w:val="0"/>
          <w:snapToGrid/>
          <w:sz w:val="22"/>
          <w:szCs w:val="22"/>
          <w:lang w:val="en-GB" w:eastAsia="pl-PL"/>
        </w:rPr>
        <w:t xml:space="preserve"> (national registration number)</w:t>
      </w:r>
    </w:p>
    <w:p w14:paraId="41B55F7C" w14:textId="77777777" w:rsidR="00DA67CC" w:rsidRPr="00CF5628" w:rsidRDefault="00DA67CC" w:rsidP="00DA67CC">
      <w:pPr>
        <w:pStyle w:val="NormalWeb"/>
        <w:spacing w:before="0" w:beforeAutospacing="0" w:after="0" w:afterAutospacing="0"/>
        <w:rPr>
          <w:rFonts w:ascii="Tahoma" w:hAnsi="Tahoma" w:cs="Tahoma"/>
          <w:sz w:val="22"/>
          <w:szCs w:val="22"/>
          <w:lang w:val="en-GB" w:eastAsia="pl-PL"/>
        </w:rPr>
      </w:pPr>
    </w:p>
    <w:p w14:paraId="661CE958" w14:textId="75F451E4" w:rsidR="00DA67CC" w:rsidRPr="00CF5628" w:rsidRDefault="00DA67CC" w:rsidP="00DA67CC">
      <w:pPr>
        <w:pStyle w:val="BodyText"/>
        <w:rPr>
          <w:rFonts w:ascii="Tahoma" w:hAnsi="Tahoma" w:cs="Tahoma"/>
          <w:b/>
          <w:noProof/>
          <w:snapToGrid w:val="0"/>
          <w:sz w:val="22"/>
          <w:szCs w:val="22"/>
          <w:lang w:val="ro-RO"/>
        </w:rPr>
      </w:pPr>
      <w:r w:rsidRPr="00CF5628">
        <w:rPr>
          <w:rFonts w:ascii="Tahoma" w:hAnsi="Tahoma" w:cs="Tahoma"/>
          <w:b/>
          <w:sz w:val="22"/>
          <w:szCs w:val="22"/>
          <w:lang w:val="en-GB" w:eastAsia="pl-PL"/>
        </w:rPr>
        <w:t>in the project</w:t>
      </w:r>
      <w:r w:rsidRPr="00CF5628">
        <w:rPr>
          <w:rFonts w:ascii="Tahoma" w:hAnsi="Tahoma" w:cs="Tahoma"/>
          <w:sz w:val="22"/>
          <w:szCs w:val="22"/>
          <w:lang w:val="en-GB" w:eastAsia="pl-PL"/>
        </w:rPr>
        <w:t xml:space="preserve"> </w:t>
      </w:r>
      <w:r w:rsidRPr="00CF5628">
        <w:rPr>
          <w:rFonts w:ascii="Tahoma" w:hAnsi="Tahoma" w:cs="Tahoma"/>
          <w:sz w:val="22"/>
          <w:szCs w:val="22"/>
          <w:lang w:eastAsia="pl-PL"/>
        </w:rPr>
        <w:fldChar w:fldCharType="begin">
          <w:ffData>
            <w:name w:val="Text6"/>
            <w:enabled/>
            <w:calcOnExit w:val="0"/>
            <w:textInput/>
          </w:ffData>
        </w:fldChar>
      </w:r>
      <w:r w:rsidRPr="00CF5628">
        <w:rPr>
          <w:rFonts w:ascii="Tahoma" w:hAnsi="Tahoma" w:cs="Tahoma"/>
          <w:sz w:val="22"/>
          <w:szCs w:val="22"/>
          <w:lang w:eastAsia="pl-PL"/>
        </w:rPr>
        <w:instrText xml:space="preserve"> FORMTEXT </w:instrText>
      </w:r>
      <w:r w:rsidRPr="00CF5628">
        <w:rPr>
          <w:rFonts w:ascii="Tahoma" w:hAnsi="Tahoma" w:cs="Tahoma"/>
          <w:sz w:val="22"/>
          <w:szCs w:val="22"/>
          <w:lang w:eastAsia="pl-PL"/>
        </w:rPr>
      </w:r>
      <w:r w:rsidRPr="00CF5628">
        <w:rPr>
          <w:rFonts w:ascii="Tahoma" w:hAnsi="Tahoma" w:cs="Tahoma"/>
          <w:sz w:val="22"/>
          <w:szCs w:val="22"/>
          <w:lang w:eastAsia="pl-PL"/>
        </w:rPr>
        <w:fldChar w:fldCharType="separate"/>
      </w:r>
      <w:r w:rsidRPr="00CF5628">
        <w:rPr>
          <w:rFonts w:ascii="Tahoma" w:hAnsi="Tahoma" w:cs="Tahoma"/>
          <w:sz w:val="22"/>
          <w:szCs w:val="22"/>
          <w:lang w:eastAsia="pl-PL"/>
        </w:rPr>
        <w:t> </w:t>
      </w:r>
      <w:r w:rsidRPr="00CF5628">
        <w:rPr>
          <w:rFonts w:ascii="Tahoma" w:hAnsi="Tahoma" w:cs="Tahoma"/>
          <w:sz w:val="22"/>
          <w:szCs w:val="22"/>
          <w:lang w:eastAsia="pl-PL"/>
        </w:rPr>
        <w:t> </w:t>
      </w:r>
      <w:r w:rsidRPr="00CF5628">
        <w:rPr>
          <w:rFonts w:ascii="Tahoma" w:hAnsi="Tahoma" w:cs="Tahoma"/>
          <w:sz w:val="22"/>
          <w:szCs w:val="22"/>
          <w:lang w:eastAsia="pl-PL"/>
        </w:rPr>
        <w:t> </w:t>
      </w:r>
      <w:r w:rsidRPr="00CF5628">
        <w:rPr>
          <w:rFonts w:ascii="Tahoma" w:hAnsi="Tahoma" w:cs="Tahoma"/>
          <w:sz w:val="22"/>
          <w:szCs w:val="22"/>
          <w:lang w:eastAsia="pl-PL"/>
        </w:rPr>
        <w:t> </w:t>
      </w:r>
      <w:r w:rsidRPr="00CF5628">
        <w:rPr>
          <w:rFonts w:ascii="Tahoma" w:hAnsi="Tahoma" w:cs="Tahoma"/>
          <w:sz w:val="22"/>
          <w:szCs w:val="22"/>
          <w:lang w:eastAsia="pl-PL"/>
        </w:rPr>
        <w:t> </w:t>
      </w:r>
      <w:r w:rsidRPr="00CF5628">
        <w:rPr>
          <w:rFonts w:ascii="Tahoma" w:hAnsi="Tahoma" w:cs="Tahoma"/>
          <w:sz w:val="22"/>
          <w:szCs w:val="22"/>
          <w:lang w:eastAsia="pl-PL"/>
        </w:rPr>
        <w:fldChar w:fldCharType="end"/>
      </w:r>
      <w:r w:rsidRPr="00CF5628">
        <w:rPr>
          <w:rFonts w:ascii="Tahoma" w:hAnsi="Tahoma" w:cs="Tahoma"/>
          <w:b/>
          <w:i/>
          <w:sz w:val="22"/>
          <w:szCs w:val="22"/>
          <w:lang w:val="en-GB" w:eastAsia="pl-PL"/>
        </w:rPr>
        <w:t xml:space="preserve"> </w:t>
      </w:r>
      <w:r w:rsidRPr="00CF5628">
        <w:rPr>
          <w:rFonts w:ascii="Tahoma" w:hAnsi="Tahoma" w:cs="Tahoma"/>
          <w:i/>
          <w:sz w:val="22"/>
          <w:szCs w:val="22"/>
          <w:lang w:val="en-GB" w:eastAsia="pl-PL"/>
        </w:rPr>
        <w:t>(project</w:t>
      </w:r>
      <w:r w:rsidR="00D71D36" w:rsidRPr="00CF5628">
        <w:rPr>
          <w:rFonts w:ascii="Tahoma" w:hAnsi="Tahoma" w:cs="Tahoma"/>
          <w:i/>
          <w:sz w:val="22"/>
          <w:szCs w:val="22"/>
          <w:lang w:val="en-GB" w:eastAsia="pl-PL"/>
        </w:rPr>
        <w:t xml:space="preserve"> </w:t>
      </w:r>
      <w:r w:rsidR="00CE5CEF" w:rsidRPr="00CF5628">
        <w:rPr>
          <w:rFonts w:ascii="Tahoma" w:hAnsi="Tahoma" w:cs="Tahoma"/>
          <w:i/>
          <w:sz w:val="22"/>
          <w:szCs w:val="22"/>
          <w:lang w:val="en-GB" w:eastAsia="pl-PL"/>
        </w:rPr>
        <w:t>ID</w:t>
      </w:r>
      <w:r w:rsidR="00D71D36" w:rsidRPr="00CF5628">
        <w:rPr>
          <w:rFonts w:ascii="Tahoma" w:hAnsi="Tahoma" w:cs="Tahoma"/>
          <w:i/>
          <w:sz w:val="22"/>
          <w:szCs w:val="22"/>
          <w:lang w:val="en-GB" w:eastAsia="pl-PL"/>
        </w:rPr>
        <w:t xml:space="preserve"> and</w:t>
      </w:r>
      <w:r w:rsidRPr="00CF5628">
        <w:rPr>
          <w:rFonts w:ascii="Tahoma" w:hAnsi="Tahoma" w:cs="Tahoma"/>
          <w:i/>
          <w:sz w:val="22"/>
          <w:szCs w:val="22"/>
          <w:lang w:val="en-GB" w:eastAsia="pl-PL"/>
        </w:rPr>
        <w:t xml:space="preserve"> title), </w:t>
      </w:r>
      <w:r w:rsidRPr="00CF5628">
        <w:rPr>
          <w:rFonts w:ascii="Tahoma" w:hAnsi="Tahoma" w:cs="Tahoma"/>
          <w:sz w:val="22"/>
          <w:szCs w:val="22"/>
        </w:rPr>
        <w:t xml:space="preserve">submitted to the </w:t>
      </w:r>
      <w:r w:rsidRPr="00CF5628">
        <w:rPr>
          <w:rFonts w:ascii="Tahoma" w:hAnsi="Tahoma" w:cs="Tahoma"/>
          <w:b/>
          <w:noProof/>
          <w:snapToGrid w:val="0"/>
          <w:sz w:val="22"/>
          <w:szCs w:val="22"/>
        </w:rPr>
        <w:t xml:space="preserve">Interreg VI-A IPA Bulgaria </w:t>
      </w:r>
      <w:r w:rsidR="00625E52" w:rsidRPr="00CF5628">
        <w:rPr>
          <w:rFonts w:ascii="Tahoma" w:hAnsi="Tahoma" w:cs="Tahoma"/>
          <w:b/>
          <w:noProof/>
          <w:snapToGrid w:val="0"/>
          <w:sz w:val="22"/>
          <w:szCs w:val="22"/>
        </w:rPr>
        <w:t>Türkiye</w:t>
      </w:r>
      <w:r w:rsidR="00625E52" w:rsidRPr="00CF5628" w:rsidDel="00625E52">
        <w:rPr>
          <w:rFonts w:ascii="Tahoma" w:hAnsi="Tahoma" w:cs="Tahoma"/>
          <w:b/>
          <w:noProof/>
          <w:snapToGrid w:val="0"/>
          <w:sz w:val="22"/>
          <w:szCs w:val="22"/>
        </w:rPr>
        <w:t xml:space="preserve"> </w:t>
      </w:r>
      <w:r w:rsidRPr="00CF5628">
        <w:rPr>
          <w:rFonts w:ascii="Tahoma" w:hAnsi="Tahoma" w:cs="Tahoma"/>
          <w:b/>
          <w:noProof/>
          <w:snapToGrid w:val="0"/>
          <w:sz w:val="22"/>
          <w:szCs w:val="22"/>
          <w:lang w:val="ro-RO"/>
        </w:rPr>
        <w:t>Programme</w:t>
      </w:r>
    </w:p>
    <w:p w14:paraId="7E30B1E0" w14:textId="77777777" w:rsidR="00DA67CC" w:rsidRPr="00CF5628" w:rsidRDefault="00DA67CC" w:rsidP="00DA67CC">
      <w:pPr>
        <w:pStyle w:val="BodyText"/>
        <w:rPr>
          <w:rFonts w:ascii="Tahoma" w:hAnsi="Tahoma" w:cs="Tahoma"/>
          <w:b/>
          <w:sz w:val="22"/>
          <w:szCs w:val="22"/>
        </w:rPr>
      </w:pPr>
    </w:p>
    <w:p w14:paraId="2D24E792" w14:textId="77777777" w:rsidR="00DA67CC" w:rsidRPr="00CF5628" w:rsidRDefault="00DA67CC" w:rsidP="00DA67CC">
      <w:pPr>
        <w:pStyle w:val="NormalWeb"/>
        <w:spacing w:before="0" w:beforeAutospacing="0" w:after="0" w:afterAutospacing="0"/>
        <w:rPr>
          <w:rFonts w:ascii="Tahoma" w:hAnsi="Tahoma" w:cs="Tahoma"/>
          <w:b/>
          <w:sz w:val="22"/>
          <w:szCs w:val="22"/>
          <w:lang w:val="en-US"/>
        </w:rPr>
      </w:pPr>
      <w:r w:rsidRPr="00CF5628">
        <w:rPr>
          <w:rFonts w:ascii="Tahoma" w:hAnsi="Tahoma" w:cs="Tahoma"/>
          <w:b/>
          <w:sz w:val="22"/>
          <w:szCs w:val="22"/>
          <w:lang w:val="en-US"/>
        </w:rPr>
        <w:t>Declare that</w:t>
      </w:r>
      <w:r w:rsidRPr="00CF5628">
        <w:rPr>
          <w:rFonts w:ascii="Tahoma" w:hAnsi="Tahoma" w:cs="Tahoma"/>
          <w:b/>
          <w:sz w:val="22"/>
          <w:szCs w:val="22"/>
        </w:rPr>
        <w:t>:</w:t>
      </w:r>
    </w:p>
    <w:p w14:paraId="2E979FFB" w14:textId="2DB8B8D7" w:rsidR="00707049" w:rsidRDefault="00DA115A" w:rsidP="00DA67CC">
      <w:pPr>
        <w:pStyle w:val="ListParagraph"/>
        <w:numPr>
          <w:ilvl w:val="0"/>
          <w:numId w:val="5"/>
        </w:numPr>
        <w:jc w:val="both"/>
        <w:rPr>
          <w:rFonts w:ascii="Tahoma" w:hAnsi="Tahoma" w:cs="Tahoma"/>
          <w:lang w:val="en-GB"/>
        </w:rPr>
      </w:pPr>
      <w:r>
        <w:rPr>
          <w:rFonts w:ascii="Tahoma" w:hAnsi="Tahoma" w:cs="Tahoma"/>
          <w:lang w:val="en-GB"/>
        </w:rPr>
        <w:t>The organization I present:</w:t>
      </w:r>
    </w:p>
    <w:p w14:paraId="1AAF1E0B" w14:textId="77777777" w:rsidR="00CA7C48" w:rsidRDefault="00DA115A" w:rsidP="00F6762D">
      <w:pPr>
        <w:pStyle w:val="ListParagraph"/>
        <w:jc w:val="both"/>
        <w:rPr>
          <w:rFonts w:ascii="Tahoma" w:hAnsi="Tahoma" w:cs="Tahoma"/>
          <w:lang w:val="en-GB"/>
        </w:rPr>
      </w:pPr>
      <w:r w:rsidRPr="00CF5628">
        <w:rPr>
          <w:rFonts w:ascii="Tahoma" w:hAnsi="Tahoma" w:cs="Tahoma"/>
        </w:rPr>
        <w:fldChar w:fldCharType="begin">
          <w:ffData>
            <w:name w:val=""/>
            <w:enabled/>
            <w:calcOnExit w:val="0"/>
            <w:checkBox>
              <w:sizeAuto/>
              <w:default w:val="0"/>
            </w:checkBox>
          </w:ffData>
        </w:fldChar>
      </w:r>
      <w:r w:rsidRPr="00CF5628">
        <w:rPr>
          <w:rFonts w:ascii="Tahoma" w:hAnsi="Tahoma" w:cs="Tahoma"/>
        </w:rPr>
        <w:instrText xml:space="preserve"> FORMCHECKBOX </w:instrText>
      </w:r>
      <w:r w:rsidR="00F6762D">
        <w:rPr>
          <w:rFonts w:ascii="Tahoma" w:hAnsi="Tahoma" w:cs="Tahoma"/>
        </w:rPr>
      </w:r>
      <w:r w:rsidR="00F6762D">
        <w:rPr>
          <w:rFonts w:ascii="Tahoma" w:hAnsi="Tahoma" w:cs="Tahoma"/>
        </w:rPr>
        <w:fldChar w:fldCharType="separate"/>
      </w:r>
      <w:r w:rsidRPr="00CF5628">
        <w:rPr>
          <w:rFonts w:ascii="Tahoma" w:hAnsi="Tahoma" w:cs="Tahoma"/>
          <w:lang w:val="en-GB"/>
        </w:rPr>
        <w:fldChar w:fldCharType="end"/>
      </w:r>
      <w:r w:rsidRPr="00CF5628">
        <w:rPr>
          <w:rFonts w:ascii="Tahoma" w:hAnsi="Tahoma" w:cs="Tahoma"/>
          <w:lang w:val="en-GB"/>
        </w:rPr>
        <w:tab/>
      </w:r>
      <w:r w:rsidRPr="00CF5628">
        <w:rPr>
          <w:rFonts w:ascii="Tahoma" w:hAnsi="Tahoma" w:cs="Tahoma"/>
          <w:u w:val="single"/>
          <w:lang w:val="en-GB"/>
        </w:rPr>
        <w:t xml:space="preserve">is not </w:t>
      </w:r>
      <w:r>
        <w:rPr>
          <w:rFonts w:ascii="Tahoma" w:hAnsi="Tahoma" w:cs="Tahoma"/>
          <w:u w:val="single"/>
          <w:lang w:val="en-GB"/>
        </w:rPr>
        <w:t>acti</w:t>
      </w:r>
      <w:r>
        <w:rPr>
          <w:rFonts w:ascii="Tahoma" w:hAnsi="Tahoma" w:cs="Tahoma"/>
          <w:lang w:val="en-GB"/>
        </w:rPr>
        <w:t xml:space="preserve">ve in the sectors </w:t>
      </w:r>
      <w:r>
        <w:rPr>
          <w:rFonts w:ascii="Tahoma" w:hAnsi="Tahoma" w:cs="Tahoma"/>
        </w:rPr>
        <w:t xml:space="preserve">exempted by </w:t>
      </w:r>
      <w:r w:rsidRPr="00CF5628">
        <w:rPr>
          <w:rFonts w:ascii="Tahoma" w:hAnsi="Tahoma" w:cs="Tahoma"/>
          <w:lang w:val="en-GB"/>
        </w:rPr>
        <w:t xml:space="preserve">art. </w:t>
      </w:r>
      <w:r>
        <w:rPr>
          <w:rFonts w:ascii="Tahoma" w:hAnsi="Tahoma" w:cs="Tahoma"/>
          <w:lang w:val="en-GB"/>
        </w:rPr>
        <w:t>1</w:t>
      </w:r>
      <w:r w:rsidRPr="00CF5628">
        <w:rPr>
          <w:rFonts w:ascii="Tahoma" w:hAnsi="Tahoma" w:cs="Tahoma"/>
          <w:lang w:val="en-GB"/>
        </w:rPr>
        <w:t>, Regulation (ЕU) 2023/2831</w:t>
      </w:r>
      <w:r>
        <w:rPr>
          <w:rFonts w:ascii="Tahoma" w:hAnsi="Tahoma" w:cs="Tahoma"/>
          <w:lang w:val="en-GB"/>
        </w:rPr>
        <w:t xml:space="preserve"> </w:t>
      </w:r>
    </w:p>
    <w:p w14:paraId="7BD495FD" w14:textId="45EF553D" w:rsidR="00DA67CC" w:rsidRPr="00CF5628" w:rsidRDefault="00DA67CC" w:rsidP="00CA7C48">
      <w:pPr>
        <w:pStyle w:val="ListParagraph"/>
        <w:numPr>
          <w:ilvl w:val="0"/>
          <w:numId w:val="5"/>
        </w:numPr>
        <w:jc w:val="both"/>
        <w:rPr>
          <w:rFonts w:ascii="Tahoma" w:hAnsi="Tahoma" w:cs="Tahoma"/>
          <w:lang w:val="en-GB"/>
        </w:rPr>
      </w:pPr>
      <w:r w:rsidRPr="00CF5628">
        <w:rPr>
          <w:rFonts w:ascii="Tahoma" w:hAnsi="Tahoma" w:cs="Tahoma"/>
          <w:lang w:val="en-GB"/>
        </w:rPr>
        <w:t>The organisation I represent:</w:t>
      </w:r>
    </w:p>
    <w:p w14:paraId="258B15D4" w14:textId="45BAE48D" w:rsidR="00DA67CC" w:rsidRPr="00CF5628" w:rsidRDefault="00DA67CC" w:rsidP="00DA67CC">
      <w:pPr>
        <w:pStyle w:val="ListParagraph"/>
        <w:ind w:left="709"/>
        <w:jc w:val="both"/>
        <w:rPr>
          <w:rFonts w:ascii="Tahoma" w:hAnsi="Tahoma" w:cs="Tahoma"/>
          <w:lang w:val="en-GB"/>
        </w:rPr>
      </w:pPr>
      <w:r w:rsidRPr="00CF5628">
        <w:rPr>
          <w:rFonts w:ascii="Tahoma" w:hAnsi="Tahoma" w:cs="Tahoma"/>
        </w:rPr>
        <w:fldChar w:fldCharType="begin">
          <w:ffData>
            <w:name w:val=""/>
            <w:enabled/>
            <w:calcOnExit w:val="0"/>
            <w:checkBox>
              <w:sizeAuto/>
              <w:default w:val="0"/>
            </w:checkBox>
          </w:ffData>
        </w:fldChar>
      </w:r>
      <w:r w:rsidRPr="00CF5628">
        <w:rPr>
          <w:rFonts w:ascii="Tahoma" w:hAnsi="Tahoma" w:cs="Tahoma"/>
        </w:rPr>
        <w:instrText xml:space="preserve"> FORMCHECKBOX </w:instrText>
      </w:r>
      <w:r w:rsidR="00F6762D">
        <w:rPr>
          <w:rFonts w:ascii="Tahoma" w:hAnsi="Tahoma" w:cs="Tahoma"/>
        </w:rPr>
      </w:r>
      <w:r w:rsidR="00F6762D">
        <w:rPr>
          <w:rFonts w:ascii="Tahoma" w:hAnsi="Tahoma" w:cs="Tahoma"/>
        </w:rPr>
        <w:fldChar w:fldCharType="separate"/>
      </w:r>
      <w:r w:rsidRPr="00CF5628">
        <w:rPr>
          <w:rFonts w:ascii="Tahoma" w:hAnsi="Tahoma" w:cs="Tahoma"/>
          <w:lang w:val="en-GB"/>
        </w:rPr>
        <w:fldChar w:fldCharType="end"/>
      </w:r>
      <w:r w:rsidRPr="00CF5628">
        <w:rPr>
          <w:rFonts w:ascii="Tahoma" w:hAnsi="Tahoma" w:cs="Tahoma"/>
          <w:lang w:val="en-GB"/>
        </w:rPr>
        <w:tab/>
      </w:r>
      <w:r w:rsidRPr="00CF5628">
        <w:rPr>
          <w:rFonts w:ascii="Tahoma" w:hAnsi="Tahoma" w:cs="Tahoma"/>
          <w:u w:val="single"/>
          <w:lang w:val="en-GB"/>
        </w:rPr>
        <w:t>is not in a situation of single undertaking</w:t>
      </w:r>
      <w:r w:rsidRPr="00CF5628">
        <w:rPr>
          <w:rFonts w:ascii="Tahoma" w:hAnsi="Tahoma" w:cs="Tahoma"/>
          <w:lang w:val="en-GB"/>
        </w:rPr>
        <w:t>* (in the meaning of art. 2, para. 2 from Regulation (Е</w:t>
      </w:r>
      <w:r w:rsidR="0074648B" w:rsidRPr="00CF5628">
        <w:rPr>
          <w:rFonts w:ascii="Tahoma" w:hAnsi="Tahoma" w:cs="Tahoma"/>
          <w:lang w:val="en-GB"/>
        </w:rPr>
        <w:t>U</w:t>
      </w:r>
      <w:r w:rsidRPr="00CF5628">
        <w:rPr>
          <w:rFonts w:ascii="Tahoma" w:hAnsi="Tahoma" w:cs="Tahoma"/>
          <w:lang w:val="en-GB"/>
        </w:rPr>
        <w:t xml:space="preserve">) </w:t>
      </w:r>
      <w:r w:rsidR="0074648B" w:rsidRPr="00CF5628">
        <w:rPr>
          <w:rFonts w:ascii="Tahoma" w:hAnsi="Tahoma" w:cs="Tahoma"/>
          <w:lang w:val="en-GB"/>
        </w:rPr>
        <w:t>2023/2831</w:t>
      </w:r>
      <w:r w:rsidRPr="00CF5628">
        <w:rPr>
          <w:rFonts w:ascii="Tahoma" w:hAnsi="Tahoma" w:cs="Tahoma"/>
          <w:lang w:val="en-GB"/>
        </w:rPr>
        <w:t>)</w:t>
      </w:r>
    </w:p>
    <w:p w14:paraId="63D136DD" w14:textId="73A4DB21" w:rsidR="00DA67CC" w:rsidRPr="00CF5628" w:rsidRDefault="00DA67CC" w:rsidP="00DA67CC">
      <w:pPr>
        <w:pStyle w:val="ListParagraph"/>
        <w:ind w:left="709"/>
        <w:jc w:val="both"/>
        <w:rPr>
          <w:rFonts w:ascii="Tahoma" w:hAnsi="Tahoma" w:cs="Tahoma"/>
          <w:lang w:val="en-GB"/>
        </w:rPr>
      </w:pPr>
      <w:r w:rsidRPr="00CF5628">
        <w:rPr>
          <w:rFonts w:ascii="Tahoma" w:hAnsi="Tahoma" w:cs="Tahoma"/>
        </w:rPr>
        <w:fldChar w:fldCharType="begin">
          <w:ffData>
            <w:name w:val="Check1"/>
            <w:enabled/>
            <w:calcOnExit w:val="0"/>
            <w:checkBox>
              <w:sizeAuto/>
              <w:default w:val="0"/>
            </w:checkBox>
          </w:ffData>
        </w:fldChar>
      </w:r>
      <w:r w:rsidRPr="00CF5628">
        <w:rPr>
          <w:rFonts w:ascii="Tahoma" w:hAnsi="Tahoma" w:cs="Tahoma"/>
        </w:rPr>
        <w:instrText xml:space="preserve"> FORMCHECKBOX </w:instrText>
      </w:r>
      <w:r w:rsidR="00F6762D">
        <w:rPr>
          <w:rFonts w:ascii="Tahoma" w:hAnsi="Tahoma" w:cs="Tahoma"/>
        </w:rPr>
      </w:r>
      <w:r w:rsidR="00F6762D">
        <w:rPr>
          <w:rFonts w:ascii="Tahoma" w:hAnsi="Tahoma" w:cs="Tahoma"/>
        </w:rPr>
        <w:fldChar w:fldCharType="separate"/>
      </w:r>
      <w:r w:rsidRPr="00CF5628">
        <w:rPr>
          <w:rFonts w:ascii="Tahoma" w:hAnsi="Tahoma" w:cs="Tahoma"/>
          <w:lang w:val="en-GB"/>
        </w:rPr>
        <w:fldChar w:fldCharType="end"/>
      </w:r>
      <w:r w:rsidRPr="00CF5628">
        <w:rPr>
          <w:rFonts w:ascii="Tahoma" w:hAnsi="Tahoma" w:cs="Tahoma"/>
          <w:lang w:val="en-GB"/>
        </w:rPr>
        <w:tab/>
      </w:r>
      <w:r w:rsidRPr="00CF5628">
        <w:rPr>
          <w:rFonts w:ascii="Tahoma" w:hAnsi="Tahoma" w:cs="Tahoma"/>
          <w:u w:val="single"/>
          <w:lang w:val="en-GB"/>
        </w:rPr>
        <w:t>is in a situation of single undertaking</w:t>
      </w:r>
      <w:r w:rsidRPr="00CF5628">
        <w:rPr>
          <w:rFonts w:ascii="Tahoma" w:hAnsi="Tahoma" w:cs="Tahoma"/>
          <w:lang w:val="en-GB"/>
        </w:rPr>
        <w:t>* (in the meaning of art. 2, para. 2</w:t>
      </w:r>
      <w:r w:rsidR="00814424">
        <w:rPr>
          <w:rFonts w:ascii="Tahoma" w:hAnsi="Tahoma" w:cs="Tahoma"/>
          <w:lang w:val="en-GB"/>
        </w:rPr>
        <w:t xml:space="preserve">, </w:t>
      </w:r>
      <w:r w:rsidRPr="00CF5628">
        <w:rPr>
          <w:rFonts w:ascii="Tahoma" w:hAnsi="Tahoma" w:cs="Tahoma"/>
          <w:lang w:val="en-GB"/>
        </w:rPr>
        <w:t>Regulation (</w:t>
      </w:r>
      <w:r w:rsidR="0074648B" w:rsidRPr="00CF5628">
        <w:rPr>
          <w:rFonts w:ascii="Tahoma" w:hAnsi="Tahoma" w:cs="Tahoma"/>
          <w:lang w:val="en-GB"/>
        </w:rPr>
        <w:t>EU</w:t>
      </w:r>
      <w:r w:rsidRPr="00CF5628">
        <w:rPr>
          <w:rFonts w:ascii="Tahoma" w:hAnsi="Tahoma" w:cs="Tahoma"/>
          <w:lang w:val="en-GB"/>
        </w:rPr>
        <w:t xml:space="preserve">) </w:t>
      </w:r>
      <w:r w:rsidR="0074648B" w:rsidRPr="00CF5628">
        <w:rPr>
          <w:rFonts w:ascii="Tahoma" w:hAnsi="Tahoma" w:cs="Tahoma"/>
          <w:lang w:val="en-GB"/>
        </w:rPr>
        <w:t>2023/2831</w:t>
      </w:r>
      <w:r w:rsidRPr="00CF5628">
        <w:rPr>
          <w:rFonts w:ascii="Tahoma" w:hAnsi="Tahoma" w:cs="Tahoma"/>
          <w:lang w:val="en-GB"/>
        </w:rPr>
        <w:t>), and</w:t>
      </w:r>
    </w:p>
    <w:p w14:paraId="6C3295BF" w14:textId="77777777" w:rsidR="00DA67CC" w:rsidRPr="00CF5628" w:rsidRDefault="00DA67CC" w:rsidP="00DA67CC">
      <w:pPr>
        <w:pStyle w:val="ListParagraph"/>
        <w:ind w:left="0" w:firstLine="720"/>
        <w:jc w:val="both"/>
        <w:rPr>
          <w:rFonts w:ascii="Tahoma" w:eastAsia="SimSun" w:hAnsi="Tahoma" w:cs="Tahoma"/>
          <w:bCs/>
          <w:color w:val="333333"/>
          <w:lang w:val="en-GB" w:eastAsia="zh-CN"/>
        </w:rPr>
      </w:pPr>
      <w:r w:rsidRPr="00CF5628">
        <w:rPr>
          <w:rFonts w:ascii="Tahoma" w:hAnsi="Tahoma" w:cs="Tahoma"/>
        </w:rPr>
        <w:fldChar w:fldCharType="begin">
          <w:ffData>
            <w:name w:val="Check1"/>
            <w:enabled/>
            <w:calcOnExit w:val="0"/>
            <w:checkBox>
              <w:sizeAuto/>
              <w:default w:val="0"/>
            </w:checkBox>
          </w:ffData>
        </w:fldChar>
      </w:r>
      <w:r w:rsidRPr="00CF5628">
        <w:rPr>
          <w:rFonts w:ascii="Tahoma" w:hAnsi="Tahoma" w:cs="Tahoma"/>
        </w:rPr>
        <w:instrText xml:space="preserve"> FORMCHECKBOX </w:instrText>
      </w:r>
      <w:r w:rsidR="00F6762D">
        <w:rPr>
          <w:rFonts w:ascii="Tahoma" w:hAnsi="Tahoma" w:cs="Tahoma"/>
        </w:rPr>
      </w:r>
      <w:r w:rsidR="00F6762D">
        <w:rPr>
          <w:rFonts w:ascii="Tahoma" w:hAnsi="Tahoma" w:cs="Tahoma"/>
        </w:rPr>
        <w:fldChar w:fldCharType="separate"/>
      </w:r>
      <w:r w:rsidRPr="00CF5628">
        <w:rPr>
          <w:rFonts w:ascii="Tahoma" w:hAnsi="Tahoma" w:cs="Tahoma"/>
          <w:lang w:val="en-GB"/>
        </w:rPr>
        <w:fldChar w:fldCharType="end"/>
      </w:r>
      <w:r w:rsidRPr="00CF5628">
        <w:rPr>
          <w:rFonts w:ascii="Tahoma" w:hAnsi="Tahoma" w:cs="Tahoma"/>
          <w:lang w:val="en-GB"/>
        </w:rPr>
        <w:tab/>
      </w:r>
      <w:r w:rsidRPr="00CF5628">
        <w:rPr>
          <w:rFonts w:ascii="Tahoma" w:eastAsia="SimSun" w:hAnsi="Tahoma" w:cs="Tahoma"/>
          <w:bCs/>
          <w:color w:val="333333"/>
          <w:lang w:val="en-GB" w:eastAsia="zh-CN"/>
        </w:rPr>
        <w:t xml:space="preserve">is not in a situation of merger, acquisition, </w:t>
      </w:r>
      <w:r w:rsidRPr="00CF5628">
        <w:rPr>
          <w:rFonts w:ascii="Tahoma" w:eastAsia="SimSun" w:hAnsi="Tahoma" w:cs="Tahoma"/>
          <w:color w:val="222222"/>
          <w:lang w:val="en" w:eastAsia="zh-CN"/>
        </w:rPr>
        <w:t>division /</w:t>
      </w:r>
      <w:r w:rsidRPr="00CF5628">
        <w:rPr>
          <w:rFonts w:ascii="Tahoma" w:eastAsia="SimSun" w:hAnsi="Tahoma" w:cs="Tahoma"/>
          <w:bCs/>
          <w:color w:val="333333"/>
          <w:lang w:val="en-GB" w:eastAsia="zh-CN"/>
        </w:rPr>
        <w:t>separation of the undertaking</w:t>
      </w:r>
    </w:p>
    <w:p w14:paraId="1CE1FA9F" w14:textId="02D798CA" w:rsidR="00DA67CC" w:rsidRPr="00CF5628" w:rsidRDefault="00DA67CC" w:rsidP="00F6762D">
      <w:pPr>
        <w:pStyle w:val="ListParagraph"/>
        <w:ind w:left="0" w:firstLine="720"/>
        <w:jc w:val="both"/>
        <w:rPr>
          <w:rFonts w:ascii="Tahoma" w:hAnsi="Tahoma" w:cs="Tahoma"/>
          <w:lang w:val="en-GB"/>
        </w:rPr>
      </w:pPr>
      <w:r w:rsidRPr="00CF5628">
        <w:rPr>
          <w:rFonts w:ascii="Tahoma" w:hAnsi="Tahoma" w:cs="Tahoma"/>
        </w:rPr>
        <w:fldChar w:fldCharType="begin">
          <w:ffData>
            <w:name w:val="Check1"/>
            <w:enabled/>
            <w:calcOnExit w:val="0"/>
            <w:checkBox>
              <w:sizeAuto/>
              <w:default w:val="0"/>
            </w:checkBox>
          </w:ffData>
        </w:fldChar>
      </w:r>
      <w:r w:rsidRPr="00CF5628">
        <w:rPr>
          <w:rFonts w:ascii="Tahoma" w:hAnsi="Tahoma" w:cs="Tahoma"/>
        </w:rPr>
        <w:instrText xml:space="preserve"> FORMCHECKBOX </w:instrText>
      </w:r>
      <w:r w:rsidR="00F6762D">
        <w:rPr>
          <w:rFonts w:ascii="Tahoma" w:hAnsi="Tahoma" w:cs="Tahoma"/>
        </w:rPr>
      </w:r>
      <w:r w:rsidR="00F6762D">
        <w:rPr>
          <w:rFonts w:ascii="Tahoma" w:hAnsi="Tahoma" w:cs="Tahoma"/>
        </w:rPr>
        <w:fldChar w:fldCharType="separate"/>
      </w:r>
      <w:r w:rsidRPr="00CF5628">
        <w:rPr>
          <w:rFonts w:ascii="Tahoma" w:hAnsi="Tahoma" w:cs="Tahoma"/>
          <w:lang w:val="en-GB"/>
        </w:rPr>
        <w:fldChar w:fldCharType="end"/>
      </w:r>
      <w:r w:rsidRPr="00CF5628">
        <w:rPr>
          <w:rFonts w:ascii="Tahoma" w:hAnsi="Tahoma" w:cs="Tahoma"/>
          <w:lang w:val="en-GB"/>
        </w:rPr>
        <w:tab/>
      </w:r>
      <w:r w:rsidR="00814424" w:rsidRPr="00814424">
        <w:rPr>
          <w:rFonts w:ascii="Tahoma" w:hAnsi="Tahoma" w:cs="Tahoma"/>
          <w:lang w:val="en-GB"/>
        </w:rPr>
        <w:t xml:space="preserve">has undergone or is currently undergoing </w:t>
      </w:r>
      <w:r w:rsidRPr="00CF5628">
        <w:rPr>
          <w:rFonts w:ascii="Tahoma" w:hAnsi="Tahoma" w:cs="Tahoma"/>
          <w:bCs/>
          <w:lang w:val="en-GB"/>
        </w:rPr>
        <w:t xml:space="preserve">in a situation of merger, acquisition, </w:t>
      </w:r>
      <w:r w:rsidRPr="00CF5628">
        <w:rPr>
          <w:rFonts w:ascii="Tahoma" w:hAnsi="Tahoma" w:cs="Tahoma"/>
          <w:lang w:val="en"/>
        </w:rPr>
        <w:t>division /</w:t>
      </w:r>
      <w:r w:rsidRPr="00CF5628">
        <w:rPr>
          <w:rFonts w:ascii="Tahoma" w:hAnsi="Tahoma" w:cs="Tahoma"/>
          <w:bCs/>
          <w:lang w:val="en-GB"/>
        </w:rPr>
        <w:t>separation of the undertaking</w:t>
      </w:r>
      <w:r w:rsidR="00814424">
        <w:rPr>
          <w:rFonts w:ascii="Tahoma" w:hAnsi="Tahoma" w:cs="Tahoma"/>
          <w:bCs/>
          <w:lang w:val="en-GB"/>
        </w:rPr>
        <w:t xml:space="preserve"> </w:t>
      </w:r>
      <w:r w:rsidR="00814424" w:rsidRPr="00814424">
        <w:rPr>
          <w:rFonts w:ascii="Tahoma" w:hAnsi="Tahoma" w:cs="Tahoma"/>
          <w:bCs/>
          <w:lang w:val="en-GB"/>
        </w:rPr>
        <w:t>with the time period specified in Art. 3, para 2</w:t>
      </w:r>
      <w:r w:rsidR="00814424">
        <w:rPr>
          <w:rFonts w:ascii="Tahoma" w:hAnsi="Tahoma" w:cs="Tahoma"/>
          <w:bCs/>
          <w:lang w:val="en-GB"/>
        </w:rPr>
        <w:t xml:space="preserve">, </w:t>
      </w:r>
      <w:r w:rsidR="00814424" w:rsidRPr="00814424">
        <w:rPr>
          <w:rFonts w:ascii="Tahoma" w:hAnsi="Tahoma" w:cs="Tahoma"/>
          <w:bCs/>
          <w:lang w:val="en-GB"/>
        </w:rPr>
        <w:t>Regulation (EU) 2023/2831</w:t>
      </w:r>
    </w:p>
    <w:p w14:paraId="24587929" w14:textId="6224F673" w:rsidR="00DA67CC" w:rsidRPr="00CF5628" w:rsidRDefault="00266973" w:rsidP="0090351A">
      <w:pPr>
        <w:pStyle w:val="ListParagraph"/>
        <w:numPr>
          <w:ilvl w:val="0"/>
          <w:numId w:val="5"/>
        </w:numPr>
        <w:jc w:val="both"/>
        <w:rPr>
          <w:rFonts w:ascii="Tahoma" w:hAnsi="Tahoma" w:cs="Tahoma"/>
          <w:lang w:val="en-GB"/>
        </w:rPr>
      </w:pPr>
      <w:r w:rsidRPr="00CF5628">
        <w:rPr>
          <w:rFonts w:ascii="Tahoma" w:hAnsi="Tahoma" w:cs="Tahoma"/>
          <w:lang w:val="en-GB"/>
        </w:rPr>
        <w:t>Over any period of 3</w:t>
      </w:r>
      <w:r w:rsidR="00DA67CC" w:rsidRPr="00CF5628">
        <w:rPr>
          <w:rFonts w:ascii="Tahoma" w:hAnsi="Tahoma" w:cs="Tahoma"/>
          <w:lang w:val="en-GB"/>
        </w:rPr>
        <w:t xml:space="preserve"> years</w:t>
      </w:r>
      <w:r w:rsidR="0090351A">
        <w:rPr>
          <w:rFonts w:ascii="Tahoma" w:hAnsi="Tahoma" w:cs="Tahoma"/>
          <w:lang w:val="en-GB"/>
        </w:rPr>
        <w:t>,</w:t>
      </w:r>
      <w:r w:rsidR="00DA67CC" w:rsidRPr="00CF5628">
        <w:rPr>
          <w:rFonts w:ascii="Tahoma" w:hAnsi="Tahoma" w:cs="Tahoma"/>
          <w:lang w:val="en-GB"/>
        </w:rPr>
        <w:t xml:space="preserve"> </w:t>
      </w:r>
      <w:r w:rsidR="0090351A" w:rsidRPr="0090351A">
        <w:rPr>
          <w:rFonts w:ascii="Tahoma" w:hAnsi="Tahoma" w:cs="Tahoma"/>
          <w:lang w:val="en-GB"/>
        </w:rPr>
        <w:t xml:space="preserve">prior to the date of </w:t>
      </w:r>
      <w:r w:rsidR="0090351A">
        <w:rPr>
          <w:rFonts w:ascii="Tahoma" w:hAnsi="Tahoma" w:cs="Tahoma"/>
          <w:lang w:val="en-GB"/>
        </w:rPr>
        <w:t>g</w:t>
      </w:r>
      <w:r w:rsidR="0090351A" w:rsidRPr="0090351A">
        <w:rPr>
          <w:rFonts w:ascii="Tahoma" w:hAnsi="Tahoma" w:cs="Tahoma"/>
          <w:lang w:val="en-GB"/>
        </w:rPr>
        <w:t xml:space="preserve">rant </w:t>
      </w:r>
      <w:r w:rsidR="00DA67CC" w:rsidRPr="00CF5628">
        <w:rPr>
          <w:rFonts w:ascii="Tahoma" w:hAnsi="Tahoma" w:cs="Tahoma"/>
          <w:lang w:val="en-GB"/>
        </w:rPr>
        <w:t xml:space="preserve">the organisation I represent and </w:t>
      </w:r>
      <w:r w:rsidR="00DA67CC" w:rsidRPr="00CF5628">
        <w:rPr>
          <w:rFonts w:ascii="Tahoma" w:hAnsi="Tahoma" w:cs="Tahoma"/>
          <w:b/>
          <w:lang w:val="en-GB"/>
        </w:rPr>
        <w:t>all other entities belonging to the same company group</w:t>
      </w:r>
      <w:r w:rsidR="00DA67CC" w:rsidRPr="00CF5628">
        <w:rPr>
          <w:rFonts w:ascii="Tahoma" w:hAnsi="Tahoma" w:cs="Tahoma"/>
          <w:lang w:val="en-GB"/>
        </w:rPr>
        <w:footnoteReference w:id="1"/>
      </w:r>
      <w:r w:rsidR="00DA67CC" w:rsidRPr="00CF5628">
        <w:rPr>
          <w:rFonts w:ascii="Tahoma" w:hAnsi="Tahoma" w:cs="Tahoma"/>
          <w:lang w:val="en-GB"/>
        </w:rPr>
        <w:t>* as my institution:</w:t>
      </w:r>
    </w:p>
    <w:p w14:paraId="712CD3BD" w14:textId="77777777" w:rsidR="00DA67CC" w:rsidRPr="00CF5628" w:rsidRDefault="00DA67CC" w:rsidP="00DA67CC">
      <w:pPr>
        <w:ind w:left="142"/>
        <w:jc w:val="both"/>
        <w:rPr>
          <w:rFonts w:ascii="Tahoma" w:hAnsi="Tahoma" w:cs="Tahoma"/>
        </w:rPr>
      </w:pPr>
      <w:r w:rsidRPr="00CF5628">
        <w:rPr>
          <w:rFonts w:ascii="Tahoma" w:hAnsi="Tahoma" w:cs="Tahoma"/>
        </w:rPr>
        <w:fldChar w:fldCharType="begin">
          <w:ffData>
            <w:name w:val="Check1"/>
            <w:enabled/>
            <w:calcOnExit w:val="0"/>
            <w:checkBox>
              <w:sizeAuto/>
              <w:default w:val="0"/>
            </w:checkBox>
          </w:ffData>
        </w:fldChar>
      </w:r>
      <w:r w:rsidRPr="00CF5628">
        <w:rPr>
          <w:rFonts w:ascii="Tahoma" w:hAnsi="Tahoma" w:cs="Tahoma"/>
        </w:rPr>
        <w:instrText xml:space="preserve"> FORMCHECKBOX </w:instrText>
      </w:r>
      <w:r w:rsidR="00F6762D">
        <w:rPr>
          <w:rFonts w:ascii="Tahoma" w:hAnsi="Tahoma" w:cs="Tahoma"/>
        </w:rPr>
      </w:r>
      <w:r w:rsidR="00F6762D">
        <w:rPr>
          <w:rFonts w:ascii="Tahoma" w:hAnsi="Tahoma" w:cs="Tahoma"/>
        </w:rPr>
        <w:fldChar w:fldCharType="separate"/>
      </w:r>
      <w:r w:rsidRPr="00CF5628">
        <w:rPr>
          <w:rFonts w:ascii="Tahoma" w:hAnsi="Tahoma" w:cs="Tahoma"/>
          <w:lang w:val="en-GB"/>
        </w:rPr>
        <w:fldChar w:fldCharType="end"/>
      </w:r>
      <w:r w:rsidRPr="00CF5628">
        <w:rPr>
          <w:rFonts w:ascii="Tahoma" w:hAnsi="Tahoma" w:cs="Tahoma"/>
        </w:rPr>
        <w:tab/>
      </w:r>
      <w:r w:rsidRPr="00CF5628">
        <w:rPr>
          <w:rFonts w:ascii="Tahoma" w:hAnsi="Tahoma" w:cs="Tahoma"/>
          <w:u w:val="single"/>
        </w:rPr>
        <w:t>has not received</w:t>
      </w:r>
      <w:r w:rsidRPr="00CF5628">
        <w:rPr>
          <w:rFonts w:ascii="Tahoma" w:hAnsi="Tahoma" w:cs="Tahoma"/>
        </w:rPr>
        <w:t xml:space="preserve"> any contribution falling under</w:t>
      </w:r>
      <w:r w:rsidRPr="00CF5628">
        <w:rPr>
          <w:rFonts w:ascii="Tahoma" w:hAnsi="Tahoma" w:cs="Tahoma"/>
          <w:lang w:val="bg-BG"/>
        </w:rPr>
        <w:t xml:space="preserve"> </w:t>
      </w:r>
      <w:r w:rsidRPr="00CF5628">
        <w:rPr>
          <w:rFonts w:ascii="Tahoma" w:hAnsi="Tahoma" w:cs="Tahoma"/>
        </w:rPr>
        <w:t>de minimis</w:t>
      </w:r>
      <w:r w:rsidRPr="00CF5628">
        <w:rPr>
          <w:rFonts w:ascii="Tahoma" w:hAnsi="Tahoma" w:cs="Tahoma"/>
          <w:i/>
        </w:rPr>
        <w:t xml:space="preserve"> </w:t>
      </w:r>
      <w:r w:rsidRPr="00CF5628">
        <w:rPr>
          <w:rFonts w:ascii="Tahoma" w:hAnsi="Tahoma" w:cs="Tahoma"/>
        </w:rPr>
        <w:t>Regulations</w:t>
      </w:r>
    </w:p>
    <w:p w14:paraId="5FC3DC30" w14:textId="77777777" w:rsidR="00DA67CC" w:rsidRPr="00CF5628" w:rsidRDefault="00DA67CC" w:rsidP="00DA67CC">
      <w:pPr>
        <w:ind w:left="142"/>
        <w:jc w:val="both"/>
        <w:rPr>
          <w:rFonts w:ascii="Tahoma" w:hAnsi="Tahoma" w:cs="Tahoma"/>
        </w:rPr>
      </w:pPr>
      <w:r w:rsidRPr="00CF5628">
        <w:rPr>
          <w:rFonts w:ascii="Tahoma" w:hAnsi="Tahoma" w:cs="Tahoma"/>
        </w:rPr>
        <w:fldChar w:fldCharType="begin">
          <w:ffData>
            <w:name w:val=""/>
            <w:enabled/>
            <w:calcOnExit w:val="0"/>
            <w:checkBox>
              <w:sizeAuto/>
              <w:default w:val="0"/>
            </w:checkBox>
          </w:ffData>
        </w:fldChar>
      </w:r>
      <w:r w:rsidRPr="00CF5628">
        <w:rPr>
          <w:rFonts w:ascii="Tahoma" w:hAnsi="Tahoma" w:cs="Tahoma"/>
        </w:rPr>
        <w:instrText xml:space="preserve"> FORMCHECKBOX </w:instrText>
      </w:r>
      <w:r w:rsidR="00F6762D">
        <w:rPr>
          <w:rFonts w:ascii="Tahoma" w:hAnsi="Tahoma" w:cs="Tahoma"/>
        </w:rPr>
      </w:r>
      <w:r w:rsidR="00F6762D">
        <w:rPr>
          <w:rFonts w:ascii="Tahoma" w:hAnsi="Tahoma" w:cs="Tahoma"/>
        </w:rPr>
        <w:fldChar w:fldCharType="separate"/>
      </w:r>
      <w:r w:rsidRPr="00CF5628">
        <w:rPr>
          <w:rFonts w:ascii="Tahoma" w:hAnsi="Tahoma" w:cs="Tahoma"/>
          <w:lang w:val="en-GB"/>
        </w:rPr>
        <w:fldChar w:fldCharType="end"/>
      </w:r>
      <w:r w:rsidRPr="00CF5628">
        <w:rPr>
          <w:rFonts w:ascii="Tahoma" w:hAnsi="Tahoma" w:cs="Tahoma"/>
        </w:rPr>
        <w:tab/>
      </w:r>
      <w:r w:rsidRPr="00CF5628">
        <w:rPr>
          <w:rFonts w:ascii="Tahoma" w:hAnsi="Tahoma" w:cs="Tahoma"/>
          <w:u w:val="single"/>
        </w:rPr>
        <w:t>has received</w:t>
      </w:r>
      <w:r w:rsidRPr="00CF5628">
        <w:rPr>
          <w:rFonts w:ascii="Tahoma" w:hAnsi="Tahoma" w:cs="Tahoma"/>
        </w:rPr>
        <w:t xml:space="preserve"> the following contribution(s) falling under de minimis</w:t>
      </w:r>
      <w:r w:rsidRPr="00CF5628">
        <w:rPr>
          <w:rFonts w:ascii="Tahoma" w:hAnsi="Tahoma" w:cs="Tahoma"/>
          <w:i/>
        </w:rPr>
        <w:t xml:space="preserve"> </w:t>
      </w:r>
      <w:r w:rsidRPr="00CF5628">
        <w:rPr>
          <w:rFonts w:ascii="Tahoma" w:hAnsi="Tahoma" w:cs="Tahoma"/>
        </w:rPr>
        <w:t>Regulations: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1842"/>
        <w:gridCol w:w="1843"/>
        <w:gridCol w:w="2977"/>
        <w:gridCol w:w="1984"/>
      </w:tblGrid>
      <w:tr w:rsidR="00DA67CC" w:rsidRPr="00CF5628" w14:paraId="4831562B" w14:textId="77777777" w:rsidTr="00B959E3">
        <w:trPr>
          <w:trHeight w:val="694"/>
        </w:trPr>
        <w:tc>
          <w:tcPr>
            <w:tcW w:w="993" w:type="dxa"/>
            <w:vMerge w:val="restart"/>
          </w:tcPr>
          <w:p w14:paraId="77E3183E" w14:textId="77777777" w:rsidR="00DA67CC" w:rsidRPr="00CF5628" w:rsidRDefault="00DA67CC" w:rsidP="00B959E3">
            <w:pPr>
              <w:spacing w:after="0" w:line="240" w:lineRule="auto"/>
              <w:jc w:val="center"/>
              <w:rPr>
                <w:rFonts w:ascii="Tahoma" w:eastAsia="Calibri" w:hAnsi="Tahoma" w:cs="Tahoma"/>
                <w:b/>
                <w:bCs/>
                <w:lang w:val="bg-BG"/>
              </w:rPr>
            </w:pPr>
          </w:p>
        </w:tc>
        <w:tc>
          <w:tcPr>
            <w:tcW w:w="1842" w:type="dxa"/>
            <w:vMerge w:val="restart"/>
            <w:vAlign w:val="center"/>
          </w:tcPr>
          <w:p w14:paraId="5E25F78F" w14:textId="77777777" w:rsidR="00DA67CC" w:rsidRPr="00CF5628" w:rsidRDefault="00DA67CC" w:rsidP="00B959E3">
            <w:pPr>
              <w:spacing w:after="0" w:line="240" w:lineRule="auto"/>
              <w:jc w:val="center"/>
              <w:rPr>
                <w:rFonts w:ascii="Tahoma" w:eastAsia="Calibri" w:hAnsi="Tahoma" w:cs="Tahoma"/>
                <w:b/>
                <w:bCs/>
              </w:rPr>
            </w:pPr>
            <w:r w:rsidRPr="00CF5628">
              <w:rPr>
                <w:rFonts w:ascii="Tahoma" w:eastAsia="Calibri" w:hAnsi="Tahoma" w:cs="Tahoma"/>
                <w:b/>
                <w:bCs/>
              </w:rPr>
              <w:t>Benefited organisation</w:t>
            </w:r>
            <w:r w:rsidRPr="00CF5628">
              <w:rPr>
                <w:rFonts w:ascii="Tahoma" w:eastAsia="Calibri" w:hAnsi="Tahoma" w:cs="Tahoma"/>
              </w:rPr>
              <w:t xml:space="preserve"> (name, national registration number)</w:t>
            </w:r>
          </w:p>
        </w:tc>
        <w:tc>
          <w:tcPr>
            <w:tcW w:w="1843" w:type="dxa"/>
            <w:vMerge w:val="restart"/>
            <w:vAlign w:val="center"/>
          </w:tcPr>
          <w:p w14:paraId="71971EA9" w14:textId="77777777" w:rsidR="00DA67CC" w:rsidRPr="00CF5628" w:rsidRDefault="00DA67CC" w:rsidP="00B959E3">
            <w:pPr>
              <w:spacing w:after="0" w:line="240" w:lineRule="auto"/>
              <w:jc w:val="center"/>
              <w:rPr>
                <w:rFonts w:ascii="Tahoma" w:eastAsia="Calibri" w:hAnsi="Tahoma" w:cs="Tahoma"/>
                <w:b/>
                <w:bCs/>
              </w:rPr>
            </w:pPr>
            <w:r w:rsidRPr="00CF5628">
              <w:rPr>
                <w:rFonts w:ascii="Tahoma" w:eastAsia="Calibri" w:hAnsi="Tahoma" w:cs="Tahoma"/>
                <w:b/>
                <w:bCs/>
              </w:rPr>
              <w:t>de minimis granted by</w:t>
            </w:r>
          </w:p>
          <w:p w14:paraId="4D8020F2" w14:textId="77777777" w:rsidR="00DA67CC" w:rsidRPr="00CF5628" w:rsidRDefault="00DA67CC" w:rsidP="00B959E3">
            <w:pPr>
              <w:spacing w:after="0" w:line="240" w:lineRule="auto"/>
              <w:jc w:val="center"/>
              <w:rPr>
                <w:rFonts w:ascii="Tahoma" w:eastAsia="Calibri" w:hAnsi="Tahoma" w:cs="Tahoma"/>
                <w:b/>
                <w:bCs/>
                <w:lang w:val="bg-BG"/>
              </w:rPr>
            </w:pPr>
            <w:r w:rsidRPr="00CF5628">
              <w:rPr>
                <w:rFonts w:ascii="Tahoma" w:eastAsia="Calibri" w:hAnsi="Tahoma" w:cs="Tahoma"/>
                <w:lang w:val="bg-BG"/>
              </w:rPr>
              <w:t>(</w:t>
            </w:r>
            <w:r w:rsidRPr="00CF5628">
              <w:rPr>
                <w:rFonts w:ascii="Tahoma" w:eastAsia="Calibri" w:hAnsi="Tahoma" w:cs="Tahoma"/>
              </w:rPr>
              <w:t>name, national registration number)</w:t>
            </w:r>
          </w:p>
        </w:tc>
        <w:tc>
          <w:tcPr>
            <w:tcW w:w="2977" w:type="dxa"/>
            <w:vMerge w:val="restart"/>
            <w:vAlign w:val="center"/>
          </w:tcPr>
          <w:p w14:paraId="477CBEF4" w14:textId="77777777" w:rsidR="00DA67CC" w:rsidRPr="00CF5628" w:rsidRDefault="00DA67CC" w:rsidP="00B959E3">
            <w:pPr>
              <w:spacing w:after="0" w:line="240" w:lineRule="auto"/>
              <w:jc w:val="center"/>
              <w:rPr>
                <w:rFonts w:ascii="Tahoma" w:eastAsia="Calibri" w:hAnsi="Tahoma" w:cs="Tahoma"/>
                <w:b/>
                <w:bCs/>
              </w:rPr>
            </w:pPr>
            <w:r w:rsidRPr="00CF5628">
              <w:rPr>
                <w:rFonts w:ascii="Tahoma" w:eastAsia="Calibri" w:hAnsi="Tahoma" w:cs="Tahoma"/>
                <w:b/>
                <w:bCs/>
              </w:rPr>
              <w:t>Purpose/</w:t>
            </w:r>
          </w:p>
          <w:p w14:paraId="17B664B8" w14:textId="77777777" w:rsidR="00DA67CC" w:rsidRPr="00CF5628" w:rsidRDefault="00DA67CC" w:rsidP="00B959E3">
            <w:pPr>
              <w:spacing w:after="0" w:line="240" w:lineRule="auto"/>
              <w:jc w:val="center"/>
              <w:rPr>
                <w:rFonts w:ascii="Tahoma" w:eastAsia="Calibri" w:hAnsi="Tahoma" w:cs="Tahoma"/>
                <w:bCs/>
              </w:rPr>
            </w:pPr>
            <w:r w:rsidRPr="00CF5628">
              <w:rPr>
                <w:rFonts w:ascii="Tahoma" w:eastAsia="Calibri" w:hAnsi="Tahoma" w:cs="Tahoma"/>
                <w:b/>
                <w:bCs/>
              </w:rPr>
              <w:t>activities covered</w:t>
            </w:r>
          </w:p>
        </w:tc>
        <w:tc>
          <w:tcPr>
            <w:tcW w:w="1984" w:type="dxa"/>
            <w:vMerge w:val="restart"/>
            <w:vAlign w:val="center"/>
          </w:tcPr>
          <w:p w14:paraId="4B42A4A9" w14:textId="77777777" w:rsidR="00DA67CC" w:rsidRPr="00CF5628" w:rsidRDefault="00DA67CC" w:rsidP="00B959E3">
            <w:pPr>
              <w:spacing w:after="0" w:line="240" w:lineRule="auto"/>
              <w:jc w:val="center"/>
              <w:rPr>
                <w:rFonts w:ascii="Tahoma" w:eastAsia="Calibri" w:hAnsi="Tahoma" w:cs="Tahoma"/>
                <w:b/>
                <w:bCs/>
              </w:rPr>
            </w:pPr>
            <w:r w:rsidRPr="00CF5628">
              <w:rPr>
                <w:rFonts w:ascii="Tahoma" w:eastAsia="Calibri" w:hAnsi="Tahoma" w:cs="Tahoma"/>
                <w:b/>
                <w:bCs/>
              </w:rPr>
              <w:t>Amount</w:t>
            </w:r>
          </w:p>
          <w:p w14:paraId="56B3BB9D" w14:textId="77777777" w:rsidR="00DA67CC" w:rsidRPr="00CF5628" w:rsidRDefault="00DA67CC" w:rsidP="00B959E3">
            <w:pPr>
              <w:spacing w:after="0" w:line="240" w:lineRule="auto"/>
              <w:jc w:val="center"/>
              <w:rPr>
                <w:rFonts w:ascii="Tahoma" w:eastAsia="Calibri" w:hAnsi="Tahoma" w:cs="Tahoma"/>
                <w:bCs/>
                <w:lang w:val="bg-BG"/>
              </w:rPr>
            </w:pPr>
            <w:r w:rsidRPr="00CF5628">
              <w:rPr>
                <w:rFonts w:ascii="Tahoma" w:eastAsia="Calibri" w:hAnsi="Tahoma" w:cs="Tahoma"/>
                <w:bCs/>
                <w:lang w:val="bg-BG"/>
              </w:rPr>
              <w:t>(</w:t>
            </w:r>
            <w:r w:rsidRPr="00CF5628">
              <w:rPr>
                <w:rFonts w:ascii="Tahoma" w:eastAsia="Calibri" w:hAnsi="Tahoma" w:cs="Tahoma"/>
                <w:bCs/>
              </w:rPr>
              <w:t>euro</w:t>
            </w:r>
            <w:r w:rsidRPr="00CF5628">
              <w:rPr>
                <w:rFonts w:ascii="Tahoma" w:eastAsia="Calibri" w:hAnsi="Tahoma" w:cs="Tahoma"/>
                <w:bCs/>
                <w:lang w:val="bg-BG"/>
              </w:rPr>
              <w:t>)</w:t>
            </w:r>
          </w:p>
        </w:tc>
      </w:tr>
      <w:tr w:rsidR="00DA67CC" w:rsidRPr="00CF5628" w14:paraId="2BB8E219" w14:textId="77777777" w:rsidTr="00B959E3">
        <w:trPr>
          <w:trHeight w:val="273"/>
        </w:trPr>
        <w:tc>
          <w:tcPr>
            <w:tcW w:w="993" w:type="dxa"/>
            <w:vMerge/>
          </w:tcPr>
          <w:p w14:paraId="27C38B2F" w14:textId="77777777" w:rsidR="00DA67CC" w:rsidRPr="00CF5628" w:rsidRDefault="00DA67CC" w:rsidP="00B959E3">
            <w:pPr>
              <w:spacing w:after="0" w:line="240" w:lineRule="auto"/>
              <w:jc w:val="center"/>
              <w:rPr>
                <w:rFonts w:ascii="Tahoma" w:eastAsia="Calibri" w:hAnsi="Tahoma" w:cs="Tahoma"/>
                <w:b/>
                <w:bCs/>
                <w:lang w:val="bg-BG"/>
              </w:rPr>
            </w:pPr>
          </w:p>
        </w:tc>
        <w:tc>
          <w:tcPr>
            <w:tcW w:w="1842" w:type="dxa"/>
            <w:vMerge/>
            <w:vAlign w:val="center"/>
          </w:tcPr>
          <w:p w14:paraId="13BF6291" w14:textId="77777777" w:rsidR="00DA67CC" w:rsidRPr="00CF5628" w:rsidRDefault="00DA67CC" w:rsidP="00B959E3">
            <w:pPr>
              <w:spacing w:after="0" w:line="240" w:lineRule="auto"/>
              <w:jc w:val="center"/>
              <w:rPr>
                <w:rFonts w:ascii="Tahoma" w:eastAsia="Calibri" w:hAnsi="Tahoma" w:cs="Tahoma"/>
                <w:b/>
                <w:bCs/>
                <w:lang w:val="bg-BG"/>
              </w:rPr>
            </w:pPr>
          </w:p>
        </w:tc>
        <w:tc>
          <w:tcPr>
            <w:tcW w:w="1843" w:type="dxa"/>
            <w:vMerge/>
            <w:vAlign w:val="center"/>
          </w:tcPr>
          <w:p w14:paraId="30351C02" w14:textId="77777777" w:rsidR="00DA67CC" w:rsidRPr="00CF5628" w:rsidRDefault="00DA67CC" w:rsidP="00B959E3">
            <w:pPr>
              <w:spacing w:after="0" w:line="240" w:lineRule="auto"/>
              <w:jc w:val="center"/>
              <w:rPr>
                <w:rFonts w:ascii="Tahoma" w:eastAsia="Calibri" w:hAnsi="Tahoma" w:cs="Tahoma"/>
                <w:b/>
                <w:bCs/>
                <w:lang w:val="bg-BG"/>
              </w:rPr>
            </w:pPr>
          </w:p>
        </w:tc>
        <w:tc>
          <w:tcPr>
            <w:tcW w:w="2977" w:type="dxa"/>
            <w:vMerge/>
            <w:vAlign w:val="center"/>
          </w:tcPr>
          <w:p w14:paraId="00804F93" w14:textId="77777777" w:rsidR="00DA67CC" w:rsidRPr="00CF5628" w:rsidRDefault="00DA67CC" w:rsidP="00B959E3">
            <w:pPr>
              <w:spacing w:after="0" w:line="240" w:lineRule="auto"/>
              <w:jc w:val="center"/>
              <w:rPr>
                <w:rFonts w:ascii="Tahoma" w:eastAsia="Calibri" w:hAnsi="Tahoma" w:cs="Tahoma"/>
                <w:b/>
                <w:bCs/>
                <w:lang w:val="bg-BG"/>
              </w:rPr>
            </w:pPr>
          </w:p>
        </w:tc>
        <w:tc>
          <w:tcPr>
            <w:tcW w:w="1984" w:type="dxa"/>
            <w:vMerge/>
            <w:vAlign w:val="center"/>
          </w:tcPr>
          <w:p w14:paraId="55795B85" w14:textId="77777777" w:rsidR="00DA67CC" w:rsidRPr="00CF5628" w:rsidRDefault="00DA67CC" w:rsidP="00B959E3">
            <w:pPr>
              <w:spacing w:after="0" w:line="240" w:lineRule="auto"/>
              <w:jc w:val="center"/>
              <w:rPr>
                <w:rFonts w:ascii="Tahoma" w:eastAsia="Calibri" w:hAnsi="Tahoma" w:cs="Tahoma"/>
                <w:b/>
                <w:bCs/>
                <w:lang w:val="bg-BG"/>
              </w:rPr>
            </w:pPr>
          </w:p>
        </w:tc>
      </w:tr>
      <w:tr w:rsidR="00DA67CC" w:rsidRPr="00CF5628" w14:paraId="3E6C1E63" w14:textId="77777777" w:rsidTr="00B959E3">
        <w:trPr>
          <w:trHeight w:val="1430"/>
        </w:trPr>
        <w:tc>
          <w:tcPr>
            <w:tcW w:w="993" w:type="dxa"/>
            <w:vMerge/>
          </w:tcPr>
          <w:p w14:paraId="6EC6A3C8" w14:textId="77777777" w:rsidR="00DA67CC" w:rsidRPr="00CF5628" w:rsidRDefault="00DA67CC" w:rsidP="00B959E3">
            <w:pPr>
              <w:spacing w:after="0" w:line="240" w:lineRule="auto"/>
              <w:jc w:val="center"/>
              <w:rPr>
                <w:rFonts w:ascii="Tahoma" w:eastAsia="Calibri" w:hAnsi="Tahoma" w:cs="Tahoma"/>
                <w:b/>
                <w:bCs/>
                <w:lang w:val="bg-BG"/>
              </w:rPr>
            </w:pPr>
          </w:p>
        </w:tc>
        <w:tc>
          <w:tcPr>
            <w:tcW w:w="1842" w:type="dxa"/>
            <w:vMerge/>
            <w:vAlign w:val="center"/>
          </w:tcPr>
          <w:p w14:paraId="55863387" w14:textId="77777777" w:rsidR="00DA67CC" w:rsidRPr="00CF5628" w:rsidRDefault="00DA67CC" w:rsidP="00B959E3">
            <w:pPr>
              <w:spacing w:after="0" w:line="240" w:lineRule="auto"/>
              <w:jc w:val="center"/>
              <w:rPr>
                <w:rFonts w:ascii="Tahoma" w:eastAsia="Calibri" w:hAnsi="Tahoma" w:cs="Tahoma"/>
                <w:b/>
                <w:bCs/>
                <w:lang w:val="bg-BG"/>
              </w:rPr>
            </w:pPr>
          </w:p>
        </w:tc>
        <w:tc>
          <w:tcPr>
            <w:tcW w:w="1843" w:type="dxa"/>
            <w:vMerge/>
            <w:vAlign w:val="center"/>
          </w:tcPr>
          <w:p w14:paraId="1873B642" w14:textId="77777777" w:rsidR="00DA67CC" w:rsidRPr="00CF5628" w:rsidRDefault="00DA67CC" w:rsidP="00B959E3">
            <w:pPr>
              <w:spacing w:after="0" w:line="240" w:lineRule="auto"/>
              <w:jc w:val="center"/>
              <w:rPr>
                <w:rFonts w:ascii="Tahoma" w:eastAsia="Calibri" w:hAnsi="Tahoma" w:cs="Tahoma"/>
                <w:b/>
                <w:bCs/>
                <w:lang w:val="bg-BG"/>
              </w:rPr>
            </w:pPr>
          </w:p>
        </w:tc>
        <w:tc>
          <w:tcPr>
            <w:tcW w:w="2977" w:type="dxa"/>
            <w:vMerge/>
            <w:vAlign w:val="center"/>
          </w:tcPr>
          <w:p w14:paraId="2A23D141" w14:textId="77777777" w:rsidR="00DA67CC" w:rsidRPr="00CF5628" w:rsidRDefault="00DA67CC" w:rsidP="00B959E3">
            <w:pPr>
              <w:spacing w:after="0" w:line="240" w:lineRule="auto"/>
              <w:jc w:val="center"/>
              <w:rPr>
                <w:rFonts w:ascii="Tahoma" w:eastAsia="Calibri" w:hAnsi="Tahoma" w:cs="Tahoma"/>
                <w:b/>
                <w:bCs/>
                <w:lang w:val="bg-BG"/>
              </w:rPr>
            </w:pPr>
          </w:p>
        </w:tc>
        <w:tc>
          <w:tcPr>
            <w:tcW w:w="1984" w:type="dxa"/>
            <w:vMerge/>
            <w:vAlign w:val="center"/>
          </w:tcPr>
          <w:p w14:paraId="3B1F64D5" w14:textId="77777777" w:rsidR="00DA67CC" w:rsidRPr="00CF5628" w:rsidRDefault="00DA67CC" w:rsidP="00B959E3">
            <w:pPr>
              <w:spacing w:after="0" w:line="240" w:lineRule="auto"/>
              <w:jc w:val="center"/>
              <w:rPr>
                <w:rFonts w:ascii="Tahoma" w:eastAsia="Calibri" w:hAnsi="Tahoma" w:cs="Tahoma"/>
                <w:b/>
                <w:bCs/>
                <w:lang w:val="bg-BG"/>
              </w:rPr>
            </w:pPr>
          </w:p>
        </w:tc>
      </w:tr>
      <w:tr w:rsidR="00DA67CC" w:rsidRPr="00CF5628" w14:paraId="7F8EC95E" w14:textId="77777777" w:rsidTr="00B959E3">
        <w:trPr>
          <w:trHeight w:val="269"/>
        </w:trPr>
        <w:tc>
          <w:tcPr>
            <w:tcW w:w="993" w:type="dxa"/>
            <w:vMerge/>
          </w:tcPr>
          <w:p w14:paraId="54D6A217" w14:textId="77777777" w:rsidR="00DA67CC" w:rsidRPr="00CF5628" w:rsidRDefault="00DA67CC" w:rsidP="00B959E3">
            <w:pPr>
              <w:spacing w:after="0" w:line="240" w:lineRule="auto"/>
              <w:jc w:val="center"/>
              <w:rPr>
                <w:rFonts w:ascii="Tahoma" w:eastAsia="Calibri" w:hAnsi="Tahoma" w:cs="Tahoma"/>
                <w:b/>
                <w:bCs/>
                <w:lang w:val="bg-BG"/>
              </w:rPr>
            </w:pPr>
          </w:p>
        </w:tc>
        <w:tc>
          <w:tcPr>
            <w:tcW w:w="1842" w:type="dxa"/>
            <w:vMerge/>
            <w:vAlign w:val="center"/>
          </w:tcPr>
          <w:p w14:paraId="49153C4C" w14:textId="77777777" w:rsidR="00DA67CC" w:rsidRPr="00CF5628" w:rsidRDefault="00DA67CC" w:rsidP="00B959E3">
            <w:pPr>
              <w:spacing w:after="0" w:line="240" w:lineRule="auto"/>
              <w:jc w:val="center"/>
              <w:rPr>
                <w:rFonts w:ascii="Tahoma" w:eastAsia="Calibri" w:hAnsi="Tahoma" w:cs="Tahoma"/>
                <w:b/>
                <w:bCs/>
                <w:lang w:val="bg-BG"/>
              </w:rPr>
            </w:pPr>
          </w:p>
        </w:tc>
        <w:tc>
          <w:tcPr>
            <w:tcW w:w="1843" w:type="dxa"/>
            <w:vMerge/>
            <w:vAlign w:val="center"/>
          </w:tcPr>
          <w:p w14:paraId="4EB717AF" w14:textId="77777777" w:rsidR="00DA67CC" w:rsidRPr="00CF5628" w:rsidRDefault="00DA67CC" w:rsidP="00B959E3">
            <w:pPr>
              <w:spacing w:after="0" w:line="240" w:lineRule="auto"/>
              <w:jc w:val="center"/>
              <w:rPr>
                <w:rFonts w:ascii="Tahoma" w:eastAsia="Calibri" w:hAnsi="Tahoma" w:cs="Tahoma"/>
                <w:b/>
                <w:bCs/>
                <w:lang w:val="bg-BG"/>
              </w:rPr>
            </w:pPr>
          </w:p>
        </w:tc>
        <w:tc>
          <w:tcPr>
            <w:tcW w:w="2977" w:type="dxa"/>
            <w:vMerge/>
            <w:vAlign w:val="center"/>
          </w:tcPr>
          <w:p w14:paraId="611479E0" w14:textId="77777777" w:rsidR="00DA67CC" w:rsidRPr="00CF5628" w:rsidRDefault="00DA67CC" w:rsidP="00B959E3">
            <w:pPr>
              <w:spacing w:after="0" w:line="240" w:lineRule="auto"/>
              <w:jc w:val="center"/>
              <w:rPr>
                <w:rFonts w:ascii="Tahoma" w:eastAsia="Calibri" w:hAnsi="Tahoma" w:cs="Tahoma"/>
                <w:b/>
                <w:bCs/>
                <w:lang w:val="bg-BG"/>
              </w:rPr>
            </w:pPr>
          </w:p>
        </w:tc>
        <w:tc>
          <w:tcPr>
            <w:tcW w:w="1984" w:type="dxa"/>
            <w:vMerge/>
            <w:vAlign w:val="center"/>
          </w:tcPr>
          <w:p w14:paraId="69947664" w14:textId="77777777" w:rsidR="00DA67CC" w:rsidRPr="00CF5628" w:rsidRDefault="00DA67CC" w:rsidP="00B959E3">
            <w:pPr>
              <w:spacing w:after="0" w:line="240" w:lineRule="auto"/>
              <w:jc w:val="center"/>
              <w:rPr>
                <w:rFonts w:ascii="Tahoma" w:eastAsia="Calibri" w:hAnsi="Tahoma" w:cs="Tahoma"/>
                <w:b/>
                <w:bCs/>
                <w:lang w:val="bg-BG"/>
              </w:rPr>
            </w:pPr>
          </w:p>
        </w:tc>
      </w:tr>
      <w:tr w:rsidR="00DA67CC" w:rsidRPr="00CF5628" w14:paraId="53E9A283" w14:textId="77777777" w:rsidTr="00B959E3">
        <w:trPr>
          <w:trHeight w:val="356"/>
        </w:trPr>
        <w:tc>
          <w:tcPr>
            <w:tcW w:w="993" w:type="dxa"/>
            <w:vMerge w:val="restart"/>
            <w:textDirection w:val="btLr"/>
          </w:tcPr>
          <w:p w14:paraId="23D022B2" w14:textId="77777777" w:rsidR="00DA67CC" w:rsidRPr="00CF5628" w:rsidRDefault="00DA67CC" w:rsidP="00B959E3">
            <w:pPr>
              <w:spacing w:after="0" w:line="240" w:lineRule="auto"/>
              <w:ind w:left="113" w:right="113"/>
              <w:jc w:val="center"/>
              <w:rPr>
                <w:rFonts w:ascii="Tahoma" w:eastAsia="Calibri" w:hAnsi="Tahoma" w:cs="Tahoma"/>
                <w:b/>
              </w:rPr>
            </w:pPr>
            <w:r w:rsidRPr="00CF5628">
              <w:rPr>
                <w:rFonts w:ascii="Tahoma" w:eastAsia="Calibri" w:hAnsi="Tahoma" w:cs="Tahoma"/>
                <w:b/>
              </w:rPr>
              <w:t>Year</w:t>
            </w:r>
          </w:p>
          <w:p w14:paraId="02CFD0C6" w14:textId="77777777" w:rsidR="00DA67CC" w:rsidRPr="00CF5628" w:rsidRDefault="00DA67CC" w:rsidP="00B959E3">
            <w:pPr>
              <w:spacing w:after="0" w:line="240" w:lineRule="auto"/>
              <w:ind w:left="113" w:right="113"/>
              <w:jc w:val="center"/>
              <w:rPr>
                <w:rFonts w:ascii="Tahoma" w:eastAsia="Calibri" w:hAnsi="Tahoma" w:cs="Tahoma"/>
                <w:lang w:val="bg-BG"/>
              </w:rPr>
            </w:pPr>
            <w:r w:rsidRPr="00CF5628">
              <w:rPr>
                <w:rFonts w:ascii="Tahoma" w:eastAsia="Calibri" w:hAnsi="Tahoma" w:cs="Tahoma"/>
                <w:b/>
                <w:lang w:val="bg-BG"/>
              </w:rPr>
              <w:t>„</w:t>
            </w:r>
            <w:r w:rsidRPr="00CF5628">
              <w:rPr>
                <w:rFonts w:ascii="Tahoma" w:eastAsia="Calibri" w:hAnsi="Tahoma" w:cs="Tahoma"/>
                <w:b/>
              </w:rPr>
              <w:t>n</w:t>
            </w:r>
            <w:r w:rsidRPr="00CF5628">
              <w:rPr>
                <w:rFonts w:ascii="Tahoma" w:eastAsia="Calibri" w:hAnsi="Tahoma" w:cs="Tahoma"/>
                <w:b/>
                <w:lang w:val="bg-BG"/>
              </w:rPr>
              <w:t>“</w:t>
            </w:r>
          </w:p>
        </w:tc>
        <w:tc>
          <w:tcPr>
            <w:tcW w:w="1842" w:type="dxa"/>
          </w:tcPr>
          <w:p w14:paraId="7988E1B1" w14:textId="77777777" w:rsidR="00DA67CC" w:rsidRPr="00CF5628" w:rsidRDefault="00DA67CC" w:rsidP="00B959E3">
            <w:pPr>
              <w:spacing w:after="0" w:line="240" w:lineRule="auto"/>
              <w:jc w:val="center"/>
              <w:rPr>
                <w:rFonts w:ascii="Tahoma" w:eastAsia="Calibri" w:hAnsi="Tahoma" w:cs="Tahoma"/>
                <w:lang w:val="bg-BG"/>
              </w:rPr>
            </w:pPr>
          </w:p>
        </w:tc>
        <w:tc>
          <w:tcPr>
            <w:tcW w:w="1843" w:type="dxa"/>
          </w:tcPr>
          <w:p w14:paraId="13473220" w14:textId="77777777" w:rsidR="00DA67CC" w:rsidRPr="00CF5628" w:rsidRDefault="00DA67CC" w:rsidP="00B959E3">
            <w:pPr>
              <w:spacing w:after="0" w:line="240" w:lineRule="auto"/>
              <w:jc w:val="center"/>
              <w:rPr>
                <w:rFonts w:ascii="Tahoma" w:eastAsia="Calibri" w:hAnsi="Tahoma" w:cs="Tahoma"/>
                <w:lang w:val="bg-BG"/>
              </w:rPr>
            </w:pPr>
          </w:p>
        </w:tc>
        <w:tc>
          <w:tcPr>
            <w:tcW w:w="2977" w:type="dxa"/>
          </w:tcPr>
          <w:p w14:paraId="2D5AB28B" w14:textId="77777777" w:rsidR="00DA67CC" w:rsidRPr="00CF5628" w:rsidRDefault="00DA67CC" w:rsidP="00B959E3">
            <w:pPr>
              <w:spacing w:after="0" w:line="240" w:lineRule="auto"/>
              <w:jc w:val="center"/>
              <w:rPr>
                <w:rFonts w:ascii="Tahoma" w:eastAsia="Calibri" w:hAnsi="Tahoma" w:cs="Tahoma"/>
                <w:lang w:val="bg-BG"/>
              </w:rPr>
            </w:pPr>
          </w:p>
        </w:tc>
        <w:tc>
          <w:tcPr>
            <w:tcW w:w="1984" w:type="dxa"/>
            <w:noWrap/>
          </w:tcPr>
          <w:p w14:paraId="0B804BD3" w14:textId="77777777" w:rsidR="00DA67CC" w:rsidRPr="00CF5628" w:rsidRDefault="00DA67CC" w:rsidP="00B959E3">
            <w:pPr>
              <w:spacing w:after="0" w:line="240" w:lineRule="auto"/>
              <w:jc w:val="center"/>
              <w:rPr>
                <w:rFonts w:ascii="Tahoma" w:eastAsia="Calibri" w:hAnsi="Tahoma" w:cs="Tahoma"/>
                <w:lang w:val="bg-BG"/>
              </w:rPr>
            </w:pPr>
          </w:p>
        </w:tc>
      </w:tr>
      <w:tr w:rsidR="00DA67CC" w:rsidRPr="00CF5628" w14:paraId="6080284D" w14:textId="77777777" w:rsidTr="00B959E3">
        <w:trPr>
          <w:trHeight w:val="356"/>
        </w:trPr>
        <w:tc>
          <w:tcPr>
            <w:tcW w:w="993" w:type="dxa"/>
            <w:vMerge/>
          </w:tcPr>
          <w:p w14:paraId="450C52A8" w14:textId="77777777" w:rsidR="00DA67CC" w:rsidRPr="00CF5628" w:rsidRDefault="00DA67CC" w:rsidP="00B959E3">
            <w:pPr>
              <w:spacing w:after="0" w:line="240" w:lineRule="auto"/>
              <w:jc w:val="center"/>
              <w:rPr>
                <w:rFonts w:ascii="Tahoma" w:eastAsia="Calibri" w:hAnsi="Tahoma" w:cs="Tahoma"/>
                <w:lang w:val="bg-BG"/>
              </w:rPr>
            </w:pPr>
          </w:p>
        </w:tc>
        <w:tc>
          <w:tcPr>
            <w:tcW w:w="1842" w:type="dxa"/>
          </w:tcPr>
          <w:p w14:paraId="04CBD36C" w14:textId="77777777" w:rsidR="00DA67CC" w:rsidRPr="00CF5628" w:rsidRDefault="00DA67CC" w:rsidP="00B959E3">
            <w:pPr>
              <w:spacing w:after="0" w:line="240" w:lineRule="auto"/>
              <w:jc w:val="center"/>
              <w:rPr>
                <w:rFonts w:ascii="Tahoma" w:eastAsia="Calibri" w:hAnsi="Tahoma" w:cs="Tahoma"/>
                <w:lang w:val="bg-BG"/>
              </w:rPr>
            </w:pPr>
          </w:p>
        </w:tc>
        <w:tc>
          <w:tcPr>
            <w:tcW w:w="1843" w:type="dxa"/>
          </w:tcPr>
          <w:p w14:paraId="1A7A884A" w14:textId="77777777" w:rsidR="00DA67CC" w:rsidRPr="00CF5628" w:rsidRDefault="00DA67CC" w:rsidP="00B959E3">
            <w:pPr>
              <w:spacing w:after="0" w:line="240" w:lineRule="auto"/>
              <w:jc w:val="center"/>
              <w:rPr>
                <w:rFonts w:ascii="Tahoma" w:eastAsia="Calibri" w:hAnsi="Tahoma" w:cs="Tahoma"/>
                <w:lang w:val="bg-BG"/>
              </w:rPr>
            </w:pPr>
          </w:p>
        </w:tc>
        <w:tc>
          <w:tcPr>
            <w:tcW w:w="2977" w:type="dxa"/>
          </w:tcPr>
          <w:p w14:paraId="69CB3F3E" w14:textId="77777777" w:rsidR="00DA67CC" w:rsidRPr="00CF5628" w:rsidRDefault="00DA67CC" w:rsidP="00B959E3">
            <w:pPr>
              <w:spacing w:after="0" w:line="240" w:lineRule="auto"/>
              <w:jc w:val="center"/>
              <w:rPr>
                <w:rFonts w:ascii="Tahoma" w:eastAsia="Calibri" w:hAnsi="Tahoma" w:cs="Tahoma"/>
                <w:lang w:val="bg-BG"/>
              </w:rPr>
            </w:pPr>
          </w:p>
        </w:tc>
        <w:tc>
          <w:tcPr>
            <w:tcW w:w="1984" w:type="dxa"/>
            <w:noWrap/>
          </w:tcPr>
          <w:p w14:paraId="35462EDA" w14:textId="77777777" w:rsidR="00DA67CC" w:rsidRPr="00CF5628" w:rsidRDefault="00DA67CC" w:rsidP="00B959E3">
            <w:pPr>
              <w:spacing w:after="0" w:line="240" w:lineRule="auto"/>
              <w:jc w:val="center"/>
              <w:rPr>
                <w:rFonts w:ascii="Tahoma" w:eastAsia="Calibri" w:hAnsi="Tahoma" w:cs="Tahoma"/>
                <w:lang w:val="bg-BG"/>
              </w:rPr>
            </w:pPr>
          </w:p>
        </w:tc>
      </w:tr>
      <w:tr w:rsidR="00DA67CC" w:rsidRPr="00CF5628" w14:paraId="6DB97582" w14:textId="77777777" w:rsidTr="00B959E3">
        <w:trPr>
          <w:trHeight w:val="329"/>
        </w:trPr>
        <w:tc>
          <w:tcPr>
            <w:tcW w:w="993" w:type="dxa"/>
            <w:vMerge/>
          </w:tcPr>
          <w:p w14:paraId="2F96FA46" w14:textId="77777777" w:rsidR="00DA67CC" w:rsidRPr="00CF5628" w:rsidRDefault="00DA67CC" w:rsidP="00B959E3">
            <w:pPr>
              <w:spacing w:after="0" w:line="240" w:lineRule="auto"/>
              <w:jc w:val="center"/>
              <w:rPr>
                <w:rFonts w:ascii="Tahoma" w:eastAsia="Calibri" w:hAnsi="Tahoma" w:cs="Tahoma"/>
                <w:lang w:val="bg-BG"/>
              </w:rPr>
            </w:pPr>
          </w:p>
        </w:tc>
        <w:tc>
          <w:tcPr>
            <w:tcW w:w="1842" w:type="dxa"/>
            <w:noWrap/>
          </w:tcPr>
          <w:p w14:paraId="4E0C2346" w14:textId="77777777" w:rsidR="00DA67CC" w:rsidRPr="00CF5628" w:rsidRDefault="00DA67CC" w:rsidP="00B959E3">
            <w:pPr>
              <w:spacing w:after="0" w:line="240" w:lineRule="auto"/>
              <w:jc w:val="center"/>
              <w:rPr>
                <w:rFonts w:ascii="Tahoma" w:eastAsia="Calibri" w:hAnsi="Tahoma" w:cs="Tahoma"/>
                <w:lang w:val="bg-BG"/>
              </w:rPr>
            </w:pPr>
          </w:p>
        </w:tc>
        <w:tc>
          <w:tcPr>
            <w:tcW w:w="1843" w:type="dxa"/>
          </w:tcPr>
          <w:p w14:paraId="42B21816" w14:textId="77777777" w:rsidR="00DA67CC" w:rsidRPr="00CF5628" w:rsidRDefault="00DA67CC" w:rsidP="00B959E3">
            <w:pPr>
              <w:spacing w:after="0" w:line="240" w:lineRule="auto"/>
              <w:jc w:val="center"/>
              <w:rPr>
                <w:rFonts w:ascii="Tahoma" w:eastAsia="Calibri" w:hAnsi="Tahoma" w:cs="Tahoma"/>
                <w:lang w:val="bg-BG"/>
              </w:rPr>
            </w:pPr>
          </w:p>
        </w:tc>
        <w:tc>
          <w:tcPr>
            <w:tcW w:w="2977" w:type="dxa"/>
          </w:tcPr>
          <w:p w14:paraId="4552CDCC" w14:textId="77777777" w:rsidR="00DA67CC" w:rsidRPr="00CF5628" w:rsidRDefault="00DA67CC" w:rsidP="00B959E3">
            <w:pPr>
              <w:spacing w:after="0" w:line="240" w:lineRule="auto"/>
              <w:jc w:val="center"/>
              <w:rPr>
                <w:rFonts w:ascii="Tahoma" w:eastAsia="Calibri" w:hAnsi="Tahoma" w:cs="Tahoma"/>
                <w:lang w:val="bg-BG"/>
              </w:rPr>
            </w:pPr>
          </w:p>
        </w:tc>
        <w:tc>
          <w:tcPr>
            <w:tcW w:w="1984" w:type="dxa"/>
            <w:noWrap/>
          </w:tcPr>
          <w:p w14:paraId="14ADE1BB" w14:textId="77777777" w:rsidR="00DA67CC" w:rsidRPr="00CF5628" w:rsidRDefault="00DA67CC" w:rsidP="00B959E3">
            <w:pPr>
              <w:spacing w:after="0" w:line="240" w:lineRule="auto"/>
              <w:jc w:val="center"/>
              <w:rPr>
                <w:rFonts w:ascii="Tahoma" w:eastAsia="Calibri" w:hAnsi="Tahoma" w:cs="Tahoma"/>
                <w:lang w:val="bg-BG"/>
              </w:rPr>
            </w:pPr>
          </w:p>
        </w:tc>
      </w:tr>
      <w:tr w:rsidR="00DA67CC" w:rsidRPr="00CF5628" w14:paraId="2DE28D20" w14:textId="77777777" w:rsidTr="00B959E3">
        <w:trPr>
          <w:trHeight w:val="315"/>
        </w:trPr>
        <w:tc>
          <w:tcPr>
            <w:tcW w:w="993" w:type="dxa"/>
            <w:vMerge w:val="restart"/>
            <w:textDirection w:val="btLr"/>
          </w:tcPr>
          <w:p w14:paraId="7EDDED5D" w14:textId="77777777" w:rsidR="00DA67CC" w:rsidRPr="00CF5628" w:rsidRDefault="00DA67CC" w:rsidP="00B959E3">
            <w:pPr>
              <w:spacing w:after="0" w:line="240" w:lineRule="auto"/>
              <w:ind w:left="113" w:right="113"/>
              <w:jc w:val="center"/>
              <w:rPr>
                <w:rFonts w:ascii="Tahoma" w:eastAsia="Calibri" w:hAnsi="Tahoma" w:cs="Tahoma"/>
                <w:b/>
                <w:bCs/>
              </w:rPr>
            </w:pPr>
            <w:r w:rsidRPr="00CF5628">
              <w:rPr>
                <w:rFonts w:ascii="Tahoma" w:eastAsia="Calibri" w:hAnsi="Tahoma" w:cs="Tahoma"/>
                <w:b/>
                <w:bCs/>
              </w:rPr>
              <w:lastRenderedPageBreak/>
              <w:t>Year</w:t>
            </w:r>
          </w:p>
          <w:p w14:paraId="22E813C7" w14:textId="77777777" w:rsidR="00DA67CC" w:rsidRPr="00CF5628" w:rsidRDefault="00DA67CC" w:rsidP="00B959E3">
            <w:pPr>
              <w:spacing w:after="0" w:line="240" w:lineRule="auto"/>
              <w:ind w:left="113" w:right="113"/>
              <w:jc w:val="center"/>
              <w:rPr>
                <w:rFonts w:ascii="Tahoma" w:eastAsia="Calibri" w:hAnsi="Tahoma" w:cs="Tahoma"/>
                <w:lang w:val="bg-BG"/>
              </w:rPr>
            </w:pPr>
            <w:r w:rsidRPr="00CF5628">
              <w:rPr>
                <w:rFonts w:ascii="Tahoma" w:eastAsia="Calibri" w:hAnsi="Tahoma" w:cs="Tahoma"/>
                <w:b/>
                <w:bCs/>
                <w:lang w:val="bg-BG"/>
              </w:rPr>
              <w:t>„</w:t>
            </w:r>
            <w:r w:rsidRPr="00CF5628">
              <w:rPr>
                <w:rFonts w:ascii="Tahoma" w:eastAsia="Calibri" w:hAnsi="Tahoma" w:cs="Tahoma"/>
                <w:b/>
                <w:bCs/>
              </w:rPr>
              <w:t>n</w:t>
            </w:r>
            <w:r w:rsidRPr="00CF5628">
              <w:rPr>
                <w:rFonts w:ascii="Tahoma" w:eastAsia="Calibri" w:hAnsi="Tahoma" w:cs="Tahoma"/>
                <w:b/>
                <w:bCs/>
                <w:lang w:val="bg-BG"/>
              </w:rPr>
              <w:t>-1“</w:t>
            </w:r>
          </w:p>
        </w:tc>
        <w:tc>
          <w:tcPr>
            <w:tcW w:w="1842" w:type="dxa"/>
            <w:noWrap/>
          </w:tcPr>
          <w:p w14:paraId="3C4B9109" w14:textId="77777777" w:rsidR="00DA67CC" w:rsidRPr="00CF5628" w:rsidRDefault="00DA67CC" w:rsidP="00B959E3">
            <w:pPr>
              <w:spacing w:after="0" w:line="240" w:lineRule="auto"/>
              <w:jc w:val="center"/>
              <w:rPr>
                <w:rFonts w:ascii="Tahoma" w:eastAsia="Calibri" w:hAnsi="Tahoma" w:cs="Tahoma"/>
                <w:lang w:val="bg-BG"/>
              </w:rPr>
            </w:pPr>
          </w:p>
        </w:tc>
        <w:tc>
          <w:tcPr>
            <w:tcW w:w="1843" w:type="dxa"/>
          </w:tcPr>
          <w:p w14:paraId="3A07D4A5" w14:textId="77777777" w:rsidR="00DA67CC" w:rsidRPr="00CF5628" w:rsidRDefault="00DA67CC" w:rsidP="00B959E3">
            <w:pPr>
              <w:spacing w:after="0" w:line="240" w:lineRule="auto"/>
              <w:jc w:val="center"/>
              <w:rPr>
                <w:rFonts w:ascii="Tahoma" w:eastAsia="Calibri" w:hAnsi="Tahoma" w:cs="Tahoma"/>
                <w:lang w:val="bg-BG"/>
              </w:rPr>
            </w:pPr>
          </w:p>
        </w:tc>
        <w:tc>
          <w:tcPr>
            <w:tcW w:w="2977" w:type="dxa"/>
          </w:tcPr>
          <w:p w14:paraId="597597A1" w14:textId="77777777" w:rsidR="00DA67CC" w:rsidRPr="00CF5628" w:rsidRDefault="00DA67CC" w:rsidP="00B959E3">
            <w:pPr>
              <w:spacing w:after="0" w:line="240" w:lineRule="auto"/>
              <w:jc w:val="center"/>
              <w:rPr>
                <w:rFonts w:ascii="Tahoma" w:eastAsia="Calibri" w:hAnsi="Tahoma" w:cs="Tahoma"/>
                <w:lang w:val="bg-BG"/>
              </w:rPr>
            </w:pPr>
          </w:p>
        </w:tc>
        <w:tc>
          <w:tcPr>
            <w:tcW w:w="1984" w:type="dxa"/>
            <w:noWrap/>
          </w:tcPr>
          <w:p w14:paraId="0F46E597" w14:textId="77777777" w:rsidR="00DA67CC" w:rsidRPr="00CF5628" w:rsidRDefault="00DA67CC" w:rsidP="00B959E3">
            <w:pPr>
              <w:spacing w:after="0" w:line="240" w:lineRule="auto"/>
              <w:jc w:val="center"/>
              <w:rPr>
                <w:rFonts w:ascii="Tahoma" w:eastAsia="Calibri" w:hAnsi="Tahoma" w:cs="Tahoma"/>
                <w:lang w:val="bg-BG"/>
              </w:rPr>
            </w:pPr>
          </w:p>
        </w:tc>
      </w:tr>
      <w:tr w:rsidR="00DA67CC" w:rsidRPr="00CF5628" w14:paraId="34E10D7B" w14:textId="77777777" w:rsidTr="00B959E3">
        <w:trPr>
          <w:trHeight w:val="315"/>
        </w:trPr>
        <w:tc>
          <w:tcPr>
            <w:tcW w:w="993" w:type="dxa"/>
            <w:vMerge/>
          </w:tcPr>
          <w:p w14:paraId="674CD219" w14:textId="77777777" w:rsidR="00DA67CC" w:rsidRPr="00CF5628" w:rsidRDefault="00DA67CC" w:rsidP="00B959E3">
            <w:pPr>
              <w:spacing w:after="0" w:line="240" w:lineRule="auto"/>
              <w:jc w:val="center"/>
              <w:rPr>
                <w:rFonts w:ascii="Tahoma" w:eastAsia="Calibri" w:hAnsi="Tahoma" w:cs="Tahoma"/>
                <w:b/>
                <w:bCs/>
                <w:lang w:val="bg-BG"/>
              </w:rPr>
            </w:pPr>
          </w:p>
        </w:tc>
        <w:tc>
          <w:tcPr>
            <w:tcW w:w="1842" w:type="dxa"/>
            <w:noWrap/>
          </w:tcPr>
          <w:p w14:paraId="0925023F" w14:textId="77777777" w:rsidR="00DA67CC" w:rsidRPr="00CF5628" w:rsidRDefault="00DA67CC" w:rsidP="00B959E3">
            <w:pPr>
              <w:spacing w:after="0" w:line="240" w:lineRule="auto"/>
              <w:jc w:val="center"/>
              <w:rPr>
                <w:rFonts w:ascii="Tahoma" w:eastAsia="Calibri" w:hAnsi="Tahoma" w:cs="Tahoma"/>
                <w:lang w:val="bg-BG"/>
              </w:rPr>
            </w:pPr>
          </w:p>
        </w:tc>
        <w:tc>
          <w:tcPr>
            <w:tcW w:w="1843" w:type="dxa"/>
          </w:tcPr>
          <w:p w14:paraId="6BD3D358" w14:textId="77777777" w:rsidR="00DA67CC" w:rsidRPr="00CF5628" w:rsidRDefault="00DA67CC" w:rsidP="00B959E3">
            <w:pPr>
              <w:spacing w:after="0" w:line="240" w:lineRule="auto"/>
              <w:jc w:val="center"/>
              <w:rPr>
                <w:rFonts w:ascii="Tahoma" w:eastAsia="Calibri" w:hAnsi="Tahoma" w:cs="Tahoma"/>
                <w:lang w:val="bg-BG"/>
              </w:rPr>
            </w:pPr>
          </w:p>
        </w:tc>
        <w:tc>
          <w:tcPr>
            <w:tcW w:w="2977" w:type="dxa"/>
          </w:tcPr>
          <w:p w14:paraId="385FDA78" w14:textId="77777777" w:rsidR="00DA67CC" w:rsidRPr="00CF5628" w:rsidRDefault="00DA67CC" w:rsidP="00B959E3">
            <w:pPr>
              <w:spacing w:after="0" w:line="240" w:lineRule="auto"/>
              <w:jc w:val="center"/>
              <w:rPr>
                <w:rFonts w:ascii="Tahoma" w:eastAsia="Calibri" w:hAnsi="Tahoma" w:cs="Tahoma"/>
                <w:lang w:val="bg-BG"/>
              </w:rPr>
            </w:pPr>
          </w:p>
        </w:tc>
        <w:tc>
          <w:tcPr>
            <w:tcW w:w="1984" w:type="dxa"/>
            <w:noWrap/>
          </w:tcPr>
          <w:p w14:paraId="504CFF0A" w14:textId="77777777" w:rsidR="00DA67CC" w:rsidRPr="00CF5628" w:rsidRDefault="00DA67CC" w:rsidP="00B959E3">
            <w:pPr>
              <w:spacing w:after="0" w:line="240" w:lineRule="auto"/>
              <w:jc w:val="center"/>
              <w:rPr>
                <w:rFonts w:ascii="Tahoma" w:eastAsia="Calibri" w:hAnsi="Tahoma" w:cs="Tahoma"/>
                <w:lang w:val="bg-BG"/>
              </w:rPr>
            </w:pPr>
          </w:p>
        </w:tc>
      </w:tr>
      <w:tr w:rsidR="00DA67CC" w:rsidRPr="00CF5628" w14:paraId="4B77CD04" w14:textId="77777777" w:rsidTr="0038685B">
        <w:trPr>
          <w:trHeight w:val="506"/>
        </w:trPr>
        <w:tc>
          <w:tcPr>
            <w:tcW w:w="993" w:type="dxa"/>
            <w:vMerge/>
          </w:tcPr>
          <w:p w14:paraId="38CF0246" w14:textId="77777777" w:rsidR="00DA67CC" w:rsidRPr="00CF5628" w:rsidRDefault="00DA67CC" w:rsidP="00B959E3">
            <w:pPr>
              <w:spacing w:after="0" w:line="240" w:lineRule="auto"/>
              <w:jc w:val="center"/>
              <w:rPr>
                <w:rFonts w:ascii="Tahoma" w:eastAsia="Calibri" w:hAnsi="Tahoma" w:cs="Tahoma"/>
                <w:lang w:val="bg-BG"/>
              </w:rPr>
            </w:pPr>
          </w:p>
        </w:tc>
        <w:tc>
          <w:tcPr>
            <w:tcW w:w="1842" w:type="dxa"/>
          </w:tcPr>
          <w:p w14:paraId="7897020E" w14:textId="77777777" w:rsidR="00DA67CC" w:rsidRPr="00CF5628" w:rsidRDefault="00DA67CC" w:rsidP="00B959E3">
            <w:pPr>
              <w:spacing w:after="0" w:line="240" w:lineRule="auto"/>
              <w:jc w:val="center"/>
              <w:rPr>
                <w:rFonts w:ascii="Tahoma" w:eastAsia="Calibri" w:hAnsi="Tahoma" w:cs="Tahoma"/>
                <w:lang w:val="bg-BG"/>
              </w:rPr>
            </w:pPr>
          </w:p>
        </w:tc>
        <w:tc>
          <w:tcPr>
            <w:tcW w:w="1843" w:type="dxa"/>
          </w:tcPr>
          <w:p w14:paraId="5436CFFE" w14:textId="77777777" w:rsidR="00DA67CC" w:rsidRPr="00CF5628" w:rsidRDefault="00DA67CC" w:rsidP="00B959E3">
            <w:pPr>
              <w:spacing w:after="0" w:line="240" w:lineRule="auto"/>
              <w:jc w:val="center"/>
              <w:rPr>
                <w:rFonts w:ascii="Tahoma" w:eastAsia="Calibri" w:hAnsi="Tahoma" w:cs="Tahoma"/>
                <w:lang w:val="bg-BG"/>
              </w:rPr>
            </w:pPr>
          </w:p>
        </w:tc>
        <w:tc>
          <w:tcPr>
            <w:tcW w:w="2977" w:type="dxa"/>
          </w:tcPr>
          <w:p w14:paraId="55D61552" w14:textId="77777777" w:rsidR="00DA67CC" w:rsidRPr="00CF5628" w:rsidRDefault="00DA67CC" w:rsidP="00B959E3">
            <w:pPr>
              <w:spacing w:after="0" w:line="240" w:lineRule="auto"/>
              <w:jc w:val="center"/>
              <w:rPr>
                <w:rFonts w:ascii="Tahoma" w:eastAsia="Calibri" w:hAnsi="Tahoma" w:cs="Tahoma"/>
                <w:lang w:val="bg-BG"/>
              </w:rPr>
            </w:pPr>
          </w:p>
        </w:tc>
        <w:tc>
          <w:tcPr>
            <w:tcW w:w="1984" w:type="dxa"/>
            <w:noWrap/>
            <w:vAlign w:val="bottom"/>
          </w:tcPr>
          <w:p w14:paraId="10FCC0A9" w14:textId="77777777" w:rsidR="00DA67CC" w:rsidRPr="00CF5628" w:rsidRDefault="00DA67CC" w:rsidP="00B959E3">
            <w:pPr>
              <w:spacing w:after="0" w:line="240" w:lineRule="auto"/>
              <w:jc w:val="center"/>
              <w:rPr>
                <w:rFonts w:ascii="Tahoma" w:eastAsia="Calibri" w:hAnsi="Tahoma" w:cs="Tahoma"/>
                <w:bCs/>
                <w:lang w:val="bg-BG"/>
              </w:rPr>
            </w:pPr>
          </w:p>
        </w:tc>
      </w:tr>
      <w:tr w:rsidR="00DA67CC" w:rsidRPr="00CF5628" w14:paraId="32A7B265" w14:textId="77777777" w:rsidTr="00B959E3">
        <w:trPr>
          <w:trHeight w:val="300"/>
        </w:trPr>
        <w:tc>
          <w:tcPr>
            <w:tcW w:w="993" w:type="dxa"/>
            <w:vMerge w:val="restart"/>
            <w:textDirection w:val="btLr"/>
          </w:tcPr>
          <w:p w14:paraId="4E00E014" w14:textId="77777777" w:rsidR="00DA67CC" w:rsidRPr="00CF5628" w:rsidRDefault="00DA67CC" w:rsidP="00B959E3">
            <w:pPr>
              <w:spacing w:after="0" w:line="240" w:lineRule="auto"/>
              <w:ind w:left="113" w:right="113"/>
              <w:jc w:val="center"/>
              <w:rPr>
                <w:rFonts w:ascii="Tahoma" w:eastAsia="Calibri" w:hAnsi="Tahoma" w:cs="Tahoma"/>
                <w:b/>
                <w:bCs/>
              </w:rPr>
            </w:pPr>
            <w:r w:rsidRPr="00CF5628">
              <w:rPr>
                <w:rFonts w:ascii="Tahoma" w:eastAsia="Calibri" w:hAnsi="Tahoma" w:cs="Tahoma"/>
                <w:b/>
                <w:bCs/>
              </w:rPr>
              <w:t>Year</w:t>
            </w:r>
          </w:p>
          <w:p w14:paraId="12A14000" w14:textId="77777777" w:rsidR="00DA67CC" w:rsidRPr="00CF5628" w:rsidRDefault="00DA67CC" w:rsidP="00B959E3">
            <w:pPr>
              <w:spacing w:after="0" w:line="240" w:lineRule="auto"/>
              <w:ind w:left="113" w:right="113"/>
              <w:jc w:val="center"/>
              <w:rPr>
                <w:rFonts w:ascii="Tahoma" w:eastAsia="Calibri" w:hAnsi="Tahoma" w:cs="Tahoma"/>
                <w:lang w:val="bg-BG"/>
              </w:rPr>
            </w:pPr>
            <w:r w:rsidRPr="00CF5628">
              <w:rPr>
                <w:rFonts w:ascii="Tahoma" w:eastAsia="Calibri" w:hAnsi="Tahoma" w:cs="Tahoma"/>
                <w:b/>
                <w:bCs/>
                <w:lang w:val="bg-BG"/>
              </w:rPr>
              <w:t>„</w:t>
            </w:r>
            <w:r w:rsidRPr="00CF5628">
              <w:rPr>
                <w:rFonts w:ascii="Tahoma" w:eastAsia="Calibri" w:hAnsi="Tahoma" w:cs="Tahoma"/>
                <w:b/>
                <w:bCs/>
              </w:rPr>
              <w:t>n</w:t>
            </w:r>
            <w:r w:rsidRPr="00CF5628">
              <w:rPr>
                <w:rFonts w:ascii="Tahoma" w:eastAsia="Calibri" w:hAnsi="Tahoma" w:cs="Tahoma"/>
                <w:b/>
                <w:bCs/>
                <w:lang w:val="bg-BG"/>
              </w:rPr>
              <w:t>-2“</w:t>
            </w:r>
          </w:p>
        </w:tc>
        <w:tc>
          <w:tcPr>
            <w:tcW w:w="1842" w:type="dxa"/>
            <w:noWrap/>
          </w:tcPr>
          <w:p w14:paraId="4F210695" w14:textId="77777777" w:rsidR="00DA67CC" w:rsidRPr="00CF5628" w:rsidRDefault="00DA67CC" w:rsidP="00B959E3">
            <w:pPr>
              <w:spacing w:after="0" w:line="240" w:lineRule="auto"/>
              <w:jc w:val="center"/>
              <w:rPr>
                <w:rFonts w:ascii="Tahoma" w:eastAsia="Calibri" w:hAnsi="Tahoma" w:cs="Tahoma"/>
                <w:lang w:val="bg-BG"/>
              </w:rPr>
            </w:pPr>
          </w:p>
        </w:tc>
        <w:tc>
          <w:tcPr>
            <w:tcW w:w="1843" w:type="dxa"/>
          </w:tcPr>
          <w:p w14:paraId="41066004" w14:textId="77777777" w:rsidR="00DA67CC" w:rsidRPr="00CF5628" w:rsidRDefault="00DA67CC" w:rsidP="00B959E3">
            <w:pPr>
              <w:spacing w:after="0" w:line="240" w:lineRule="auto"/>
              <w:jc w:val="center"/>
              <w:rPr>
                <w:rFonts w:ascii="Tahoma" w:eastAsia="Calibri" w:hAnsi="Tahoma" w:cs="Tahoma"/>
                <w:lang w:val="bg-BG"/>
              </w:rPr>
            </w:pPr>
          </w:p>
        </w:tc>
        <w:tc>
          <w:tcPr>
            <w:tcW w:w="2977" w:type="dxa"/>
          </w:tcPr>
          <w:p w14:paraId="2C9E43C9" w14:textId="77777777" w:rsidR="00DA67CC" w:rsidRPr="00CF5628" w:rsidRDefault="00DA67CC" w:rsidP="00B959E3">
            <w:pPr>
              <w:spacing w:after="0" w:line="240" w:lineRule="auto"/>
              <w:jc w:val="center"/>
              <w:rPr>
                <w:rFonts w:ascii="Tahoma" w:eastAsia="Calibri" w:hAnsi="Tahoma" w:cs="Tahoma"/>
                <w:lang w:val="bg-BG"/>
              </w:rPr>
            </w:pPr>
          </w:p>
        </w:tc>
        <w:tc>
          <w:tcPr>
            <w:tcW w:w="1984" w:type="dxa"/>
            <w:noWrap/>
          </w:tcPr>
          <w:p w14:paraId="4E9B30B0" w14:textId="77777777" w:rsidR="00DA67CC" w:rsidRPr="00CF5628" w:rsidRDefault="00DA67CC" w:rsidP="00B959E3">
            <w:pPr>
              <w:spacing w:after="0" w:line="240" w:lineRule="auto"/>
              <w:jc w:val="center"/>
              <w:rPr>
                <w:rFonts w:ascii="Tahoma" w:eastAsia="Calibri" w:hAnsi="Tahoma" w:cs="Tahoma"/>
                <w:lang w:val="bg-BG"/>
              </w:rPr>
            </w:pPr>
          </w:p>
        </w:tc>
      </w:tr>
      <w:tr w:rsidR="00DA67CC" w:rsidRPr="00CF5628" w14:paraId="59200855" w14:textId="77777777" w:rsidTr="00B959E3">
        <w:trPr>
          <w:trHeight w:val="300"/>
        </w:trPr>
        <w:tc>
          <w:tcPr>
            <w:tcW w:w="993" w:type="dxa"/>
            <w:vMerge/>
          </w:tcPr>
          <w:p w14:paraId="66739A17" w14:textId="77777777" w:rsidR="00DA67CC" w:rsidRPr="00CF5628" w:rsidRDefault="00DA67CC" w:rsidP="00B959E3">
            <w:pPr>
              <w:spacing w:after="0" w:line="240" w:lineRule="auto"/>
              <w:jc w:val="center"/>
              <w:rPr>
                <w:rFonts w:ascii="Tahoma" w:eastAsia="Calibri" w:hAnsi="Tahoma" w:cs="Tahoma"/>
                <w:b/>
                <w:bCs/>
                <w:lang w:val="bg-BG"/>
              </w:rPr>
            </w:pPr>
          </w:p>
        </w:tc>
        <w:tc>
          <w:tcPr>
            <w:tcW w:w="1842" w:type="dxa"/>
            <w:noWrap/>
          </w:tcPr>
          <w:p w14:paraId="7BEB568B" w14:textId="77777777" w:rsidR="00DA67CC" w:rsidRPr="00CF5628" w:rsidRDefault="00DA67CC" w:rsidP="00B959E3">
            <w:pPr>
              <w:spacing w:after="0" w:line="240" w:lineRule="auto"/>
              <w:jc w:val="center"/>
              <w:rPr>
                <w:rFonts w:ascii="Tahoma" w:eastAsia="Calibri" w:hAnsi="Tahoma" w:cs="Tahoma"/>
                <w:lang w:val="bg-BG"/>
              </w:rPr>
            </w:pPr>
          </w:p>
        </w:tc>
        <w:tc>
          <w:tcPr>
            <w:tcW w:w="1843" w:type="dxa"/>
          </w:tcPr>
          <w:p w14:paraId="0E640BCF" w14:textId="77777777" w:rsidR="00DA67CC" w:rsidRPr="00CF5628" w:rsidRDefault="00DA67CC" w:rsidP="00B959E3">
            <w:pPr>
              <w:spacing w:after="0" w:line="240" w:lineRule="auto"/>
              <w:jc w:val="center"/>
              <w:rPr>
                <w:rFonts w:ascii="Tahoma" w:eastAsia="Calibri" w:hAnsi="Tahoma" w:cs="Tahoma"/>
                <w:lang w:val="bg-BG"/>
              </w:rPr>
            </w:pPr>
          </w:p>
        </w:tc>
        <w:tc>
          <w:tcPr>
            <w:tcW w:w="2977" w:type="dxa"/>
          </w:tcPr>
          <w:p w14:paraId="2F25BAAC" w14:textId="77777777" w:rsidR="00DA67CC" w:rsidRPr="00CF5628" w:rsidRDefault="00DA67CC" w:rsidP="00B959E3">
            <w:pPr>
              <w:spacing w:after="0" w:line="240" w:lineRule="auto"/>
              <w:jc w:val="center"/>
              <w:rPr>
                <w:rFonts w:ascii="Tahoma" w:eastAsia="Calibri" w:hAnsi="Tahoma" w:cs="Tahoma"/>
                <w:lang w:val="bg-BG"/>
              </w:rPr>
            </w:pPr>
          </w:p>
        </w:tc>
        <w:tc>
          <w:tcPr>
            <w:tcW w:w="1984" w:type="dxa"/>
            <w:noWrap/>
          </w:tcPr>
          <w:p w14:paraId="55773458" w14:textId="77777777" w:rsidR="00DA67CC" w:rsidRPr="00CF5628" w:rsidRDefault="00DA67CC" w:rsidP="00B959E3">
            <w:pPr>
              <w:spacing w:after="0" w:line="240" w:lineRule="auto"/>
              <w:jc w:val="center"/>
              <w:rPr>
                <w:rFonts w:ascii="Tahoma" w:eastAsia="Calibri" w:hAnsi="Tahoma" w:cs="Tahoma"/>
                <w:lang w:val="bg-BG"/>
              </w:rPr>
            </w:pPr>
          </w:p>
        </w:tc>
      </w:tr>
      <w:tr w:rsidR="00DA67CC" w:rsidRPr="00CF5628" w14:paraId="04662824" w14:textId="77777777" w:rsidTr="00B959E3">
        <w:trPr>
          <w:trHeight w:val="358"/>
        </w:trPr>
        <w:tc>
          <w:tcPr>
            <w:tcW w:w="993" w:type="dxa"/>
            <w:vMerge/>
          </w:tcPr>
          <w:p w14:paraId="3CEC8217" w14:textId="77777777" w:rsidR="00DA67CC" w:rsidRPr="00CF5628" w:rsidRDefault="00DA67CC" w:rsidP="00B959E3">
            <w:pPr>
              <w:spacing w:after="0" w:line="240" w:lineRule="auto"/>
              <w:jc w:val="center"/>
              <w:rPr>
                <w:rFonts w:ascii="Tahoma" w:eastAsia="Calibri" w:hAnsi="Tahoma" w:cs="Tahoma"/>
                <w:lang w:val="bg-BG"/>
              </w:rPr>
            </w:pPr>
          </w:p>
        </w:tc>
        <w:tc>
          <w:tcPr>
            <w:tcW w:w="1842" w:type="dxa"/>
            <w:noWrap/>
          </w:tcPr>
          <w:p w14:paraId="584784B2" w14:textId="77777777" w:rsidR="00DA67CC" w:rsidRPr="00CF5628" w:rsidRDefault="00DA67CC" w:rsidP="00B959E3">
            <w:pPr>
              <w:spacing w:after="0" w:line="240" w:lineRule="auto"/>
              <w:jc w:val="center"/>
              <w:rPr>
                <w:rFonts w:ascii="Tahoma" w:eastAsia="Calibri" w:hAnsi="Tahoma" w:cs="Tahoma"/>
                <w:lang w:val="bg-BG"/>
              </w:rPr>
            </w:pPr>
          </w:p>
        </w:tc>
        <w:tc>
          <w:tcPr>
            <w:tcW w:w="1843" w:type="dxa"/>
          </w:tcPr>
          <w:p w14:paraId="4ABA806C" w14:textId="77777777" w:rsidR="00DA67CC" w:rsidRPr="00CF5628" w:rsidRDefault="00DA67CC" w:rsidP="00B959E3">
            <w:pPr>
              <w:spacing w:after="0" w:line="240" w:lineRule="auto"/>
              <w:jc w:val="center"/>
              <w:rPr>
                <w:rFonts w:ascii="Tahoma" w:eastAsia="Calibri" w:hAnsi="Tahoma" w:cs="Tahoma"/>
                <w:lang w:val="bg-BG"/>
              </w:rPr>
            </w:pPr>
          </w:p>
        </w:tc>
        <w:tc>
          <w:tcPr>
            <w:tcW w:w="2977" w:type="dxa"/>
          </w:tcPr>
          <w:p w14:paraId="6FDD8E51" w14:textId="77777777" w:rsidR="00DA67CC" w:rsidRPr="00CF5628" w:rsidRDefault="00DA67CC" w:rsidP="00B959E3">
            <w:pPr>
              <w:spacing w:after="0" w:line="240" w:lineRule="auto"/>
              <w:jc w:val="center"/>
              <w:rPr>
                <w:rFonts w:ascii="Tahoma" w:eastAsia="Calibri" w:hAnsi="Tahoma" w:cs="Tahoma"/>
                <w:lang w:val="bg-BG"/>
              </w:rPr>
            </w:pPr>
          </w:p>
        </w:tc>
        <w:tc>
          <w:tcPr>
            <w:tcW w:w="1984" w:type="dxa"/>
            <w:noWrap/>
          </w:tcPr>
          <w:p w14:paraId="21A9A686" w14:textId="77777777" w:rsidR="00DA67CC" w:rsidRPr="00CF5628" w:rsidRDefault="00DA67CC" w:rsidP="00B959E3">
            <w:pPr>
              <w:spacing w:after="0" w:line="240" w:lineRule="auto"/>
              <w:jc w:val="center"/>
              <w:rPr>
                <w:rFonts w:ascii="Tahoma" w:eastAsia="Calibri" w:hAnsi="Tahoma" w:cs="Tahoma"/>
                <w:lang w:val="bg-BG"/>
              </w:rPr>
            </w:pPr>
          </w:p>
        </w:tc>
      </w:tr>
      <w:tr w:rsidR="00DA67CC" w:rsidRPr="00CF5628" w14:paraId="1A6065EA" w14:textId="77777777" w:rsidTr="00B959E3">
        <w:trPr>
          <w:trHeight w:val="475"/>
        </w:trPr>
        <w:tc>
          <w:tcPr>
            <w:tcW w:w="7655" w:type="dxa"/>
            <w:gridSpan w:val="4"/>
          </w:tcPr>
          <w:p w14:paraId="5E1EAF2A" w14:textId="77777777" w:rsidR="00DA67CC" w:rsidRPr="00CF5628" w:rsidRDefault="00DA67CC" w:rsidP="00B959E3">
            <w:pPr>
              <w:spacing w:after="0" w:line="240" w:lineRule="auto"/>
              <w:jc w:val="right"/>
              <w:rPr>
                <w:rFonts w:ascii="Tahoma" w:eastAsia="Calibri" w:hAnsi="Tahoma" w:cs="Tahoma"/>
                <w:lang w:val="bg-BG"/>
              </w:rPr>
            </w:pPr>
            <w:r w:rsidRPr="00CF5628">
              <w:rPr>
                <w:rFonts w:ascii="Tahoma" w:eastAsia="Calibri" w:hAnsi="Tahoma" w:cs="Tahoma"/>
                <w:b/>
                <w:bCs/>
              </w:rPr>
              <w:t>Total</w:t>
            </w:r>
            <w:r w:rsidRPr="00CF5628">
              <w:rPr>
                <w:rFonts w:ascii="Tahoma" w:eastAsia="Calibri" w:hAnsi="Tahoma" w:cs="Tahoma"/>
                <w:b/>
                <w:bCs/>
                <w:lang w:val="bg-BG"/>
              </w:rPr>
              <w:t>:</w:t>
            </w:r>
          </w:p>
        </w:tc>
        <w:tc>
          <w:tcPr>
            <w:tcW w:w="1984" w:type="dxa"/>
            <w:noWrap/>
          </w:tcPr>
          <w:p w14:paraId="5A32C00A" w14:textId="77777777" w:rsidR="00DA67CC" w:rsidRPr="00CF5628" w:rsidRDefault="00DA67CC" w:rsidP="00B959E3">
            <w:pPr>
              <w:spacing w:after="0" w:line="240" w:lineRule="auto"/>
              <w:rPr>
                <w:rFonts w:ascii="Tahoma" w:eastAsia="Calibri" w:hAnsi="Tahoma" w:cs="Tahoma"/>
                <w:bCs/>
                <w:lang w:val="bg-BG"/>
              </w:rPr>
            </w:pPr>
          </w:p>
          <w:p w14:paraId="67FE1B0B" w14:textId="77777777" w:rsidR="00DA67CC" w:rsidRPr="00CF5628" w:rsidRDefault="00DA67CC" w:rsidP="00B959E3">
            <w:pPr>
              <w:spacing w:after="0" w:line="240" w:lineRule="auto"/>
              <w:rPr>
                <w:rFonts w:ascii="Tahoma" w:eastAsia="Calibri" w:hAnsi="Tahoma" w:cs="Tahoma"/>
                <w:lang w:val="bg-BG"/>
              </w:rPr>
            </w:pPr>
          </w:p>
        </w:tc>
      </w:tr>
    </w:tbl>
    <w:p w14:paraId="7F329194" w14:textId="77777777" w:rsidR="00DA67CC" w:rsidRPr="00CF5628" w:rsidRDefault="00DA67CC" w:rsidP="00DA67CC">
      <w:pPr>
        <w:ind w:left="284"/>
        <w:jc w:val="both"/>
        <w:rPr>
          <w:rFonts w:ascii="Tahoma" w:hAnsi="Tahoma" w:cs="Tahoma"/>
        </w:rPr>
      </w:pPr>
    </w:p>
    <w:p w14:paraId="5207D739" w14:textId="77777777" w:rsidR="00DA67CC" w:rsidRPr="00CF5628" w:rsidRDefault="00DA67CC" w:rsidP="00DA67CC">
      <w:pPr>
        <w:ind w:left="284"/>
        <w:jc w:val="both"/>
        <w:rPr>
          <w:rFonts w:ascii="Tahoma" w:hAnsi="Tahoma" w:cs="Tahoma"/>
        </w:rPr>
      </w:pPr>
      <w:r w:rsidRPr="00CF5628">
        <w:rPr>
          <w:rFonts w:ascii="Tahoma" w:hAnsi="Tahoma" w:cs="Tahoma"/>
        </w:rPr>
        <w:fldChar w:fldCharType="begin">
          <w:ffData>
            <w:name w:val="Check1"/>
            <w:enabled/>
            <w:calcOnExit w:val="0"/>
            <w:checkBox>
              <w:sizeAuto/>
              <w:default w:val="0"/>
            </w:checkBox>
          </w:ffData>
        </w:fldChar>
      </w:r>
      <w:r w:rsidRPr="00CF5628">
        <w:rPr>
          <w:rFonts w:ascii="Tahoma" w:hAnsi="Tahoma" w:cs="Tahoma"/>
        </w:rPr>
        <w:instrText xml:space="preserve"> FORMCHECKBOX </w:instrText>
      </w:r>
      <w:r w:rsidR="00F6762D">
        <w:rPr>
          <w:rFonts w:ascii="Tahoma" w:hAnsi="Tahoma" w:cs="Tahoma"/>
        </w:rPr>
      </w:r>
      <w:r w:rsidR="00F6762D">
        <w:rPr>
          <w:rFonts w:ascii="Tahoma" w:hAnsi="Tahoma" w:cs="Tahoma"/>
        </w:rPr>
        <w:fldChar w:fldCharType="separate"/>
      </w:r>
      <w:r w:rsidRPr="00CF5628">
        <w:rPr>
          <w:rFonts w:ascii="Tahoma" w:hAnsi="Tahoma" w:cs="Tahoma"/>
          <w:lang w:val="en-GB"/>
        </w:rPr>
        <w:fldChar w:fldCharType="end"/>
      </w:r>
      <w:r w:rsidRPr="00CF5628">
        <w:rPr>
          <w:rFonts w:ascii="Tahoma" w:hAnsi="Tahoma" w:cs="Tahoma"/>
        </w:rPr>
        <w:tab/>
      </w:r>
      <w:r w:rsidRPr="00CF5628">
        <w:rPr>
          <w:rFonts w:ascii="Tahoma" w:hAnsi="Tahoma" w:cs="Tahoma"/>
          <w:u w:val="single"/>
        </w:rPr>
        <w:t>has not received</w:t>
      </w:r>
      <w:r w:rsidRPr="00CF5628">
        <w:rPr>
          <w:rFonts w:ascii="Tahoma" w:hAnsi="Tahoma" w:cs="Tahoma"/>
        </w:rPr>
        <w:t xml:space="preserve"> any contribution falling under</w:t>
      </w:r>
      <w:r w:rsidRPr="00CF5628">
        <w:rPr>
          <w:rFonts w:ascii="Tahoma" w:hAnsi="Tahoma" w:cs="Tahoma"/>
          <w:lang w:val="bg-BG"/>
        </w:rPr>
        <w:t xml:space="preserve"> </w:t>
      </w:r>
      <w:r w:rsidRPr="00CF5628">
        <w:rPr>
          <w:rFonts w:ascii="Tahoma" w:hAnsi="Tahoma" w:cs="Tahoma"/>
        </w:rPr>
        <w:t>state aid Regulations</w:t>
      </w:r>
    </w:p>
    <w:p w14:paraId="11D8744F" w14:textId="77777777" w:rsidR="00DA67CC" w:rsidRPr="00CF5628" w:rsidRDefault="00DA67CC" w:rsidP="00DA67CC">
      <w:pPr>
        <w:ind w:left="284"/>
        <w:jc w:val="both"/>
        <w:rPr>
          <w:rFonts w:ascii="Tahoma" w:hAnsi="Tahoma" w:cs="Tahoma"/>
        </w:rPr>
      </w:pPr>
      <w:r w:rsidRPr="00CF5628">
        <w:rPr>
          <w:rFonts w:ascii="Tahoma" w:hAnsi="Tahoma" w:cs="Tahoma"/>
        </w:rPr>
        <w:fldChar w:fldCharType="begin">
          <w:ffData>
            <w:name w:val=""/>
            <w:enabled/>
            <w:calcOnExit w:val="0"/>
            <w:checkBox>
              <w:sizeAuto/>
              <w:default w:val="0"/>
            </w:checkBox>
          </w:ffData>
        </w:fldChar>
      </w:r>
      <w:r w:rsidRPr="00CF5628">
        <w:rPr>
          <w:rFonts w:ascii="Tahoma" w:hAnsi="Tahoma" w:cs="Tahoma"/>
        </w:rPr>
        <w:instrText xml:space="preserve"> FORMCHECKBOX </w:instrText>
      </w:r>
      <w:r w:rsidR="00F6762D">
        <w:rPr>
          <w:rFonts w:ascii="Tahoma" w:hAnsi="Tahoma" w:cs="Tahoma"/>
        </w:rPr>
      </w:r>
      <w:r w:rsidR="00F6762D">
        <w:rPr>
          <w:rFonts w:ascii="Tahoma" w:hAnsi="Tahoma" w:cs="Tahoma"/>
        </w:rPr>
        <w:fldChar w:fldCharType="separate"/>
      </w:r>
      <w:r w:rsidRPr="00CF5628">
        <w:rPr>
          <w:rFonts w:ascii="Tahoma" w:hAnsi="Tahoma" w:cs="Tahoma"/>
          <w:lang w:val="en-GB"/>
        </w:rPr>
        <w:fldChar w:fldCharType="end"/>
      </w:r>
      <w:r w:rsidRPr="00CF5628">
        <w:rPr>
          <w:rFonts w:ascii="Tahoma" w:hAnsi="Tahoma" w:cs="Tahoma"/>
        </w:rPr>
        <w:tab/>
      </w:r>
      <w:r w:rsidRPr="00CF5628">
        <w:rPr>
          <w:rFonts w:ascii="Tahoma" w:hAnsi="Tahoma" w:cs="Tahoma"/>
          <w:u w:val="single"/>
        </w:rPr>
        <w:t>has received</w:t>
      </w:r>
      <w:r w:rsidRPr="00CF5628">
        <w:rPr>
          <w:rFonts w:ascii="Tahoma" w:hAnsi="Tahoma" w:cs="Tahoma"/>
        </w:rPr>
        <w:t xml:space="preserve"> the following contribution(s) falling under state</w:t>
      </w:r>
      <w:r w:rsidRPr="00CF5628">
        <w:rPr>
          <w:rFonts w:ascii="Tahoma" w:hAnsi="Tahoma" w:cs="Tahoma"/>
          <w:i/>
        </w:rPr>
        <w:t xml:space="preserve"> </w:t>
      </w:r>
      <w:r w:rsidRPr="00CF5628">
        <w:rPr>
          <w:rFonts w:ascii="Tahoma" w:hAnsi="Tahoma" w:cs="Tahoma"/>
        </w:rPr>
        <w:t>aid Regulations: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1842"/>
        <w:gridCol w:w="1843"/>
        <w:gridCol w:w="2977"/>
        <w:gridCol w:w="1984"/>
      </w:tblGrid>
      <w:tr w:rsidR="00DA67CC" w:rsidRPr="00CF5628" w14:paraId="4E967289" w14:textId="77777777" w:rsidTr="00B959E3">
        <w:trPr>
          <w:trHeight w:val="694"/>
        </w:trPr>
        <w:tc>
          <w:tcPr>
            <w:tcW w:w="993" w:type="dxa"/>
            <w:vMerge w:val="restart"/>
          </w:tcPr>
          <w:p w14:paraId="37F2C2EE" w14:textId="77777777" w:rsidR="00DA67CC" w:rsidRPr="00CF5628" w:rsidRDefault="00DA67CC" w:rsidP="00B959E3">
            <w:pPr>
              <w:spacing w:after="0" w:line="240" w:lineRule="auto"/>
              <w:jc w:val="center"/>
              <w:rPr>
                <w:rFonts w:ascii="Tahoma" w:eastAsia="Calibri" w:hAnsi="Tahoma" w:cs="Tahoma"/>
                <w:b/>
                <w:bCs/>
                <w:lang w:val="bg-BG"/>
              </w:rPr>
            </w:pPr>
          </w:p>
        </w:tc>
        <w:tc>
          <w:tcPr>
            <w:tcW w:w="1842" w:type="dxa"/>
            <w:vMerge w:val="restart"/>
            <w:vAlign w:val="center"/>
          </w:tcPr>
          <w:p w14:paraId="772D0231" w14:textId="77777777" w:rsidR="00DA67CC" w:rsidRPr="00CF5628" w:rsidRDefault="00DA67CC" w:rsidP="00B959E3">
            <w:pPr>
              <w:spacing w:after="0" w:line="240" w:lineRule="auto"/>
              <w:jc w:val="center"/>
              <w:rPr>
                <w:rFonts w:ascii="Tahoma" w:eastAsia="Calibri" w:hAnsi="Tahoma" w:cs="Tahoma"/>
                <w:b/>
                <w:bCs/>
              </w:rPr>
            </w:pPr>
            <w:r w:rsidRPr="00CF5628">
              <w:rPr>
                <w:rFonts w:ascii="Tahoma" w:eastAsia="Calibri" w:hAnsi="Tahoma" w:cs="Tahoma"/>
                <w:b/>
                <w:bCs/>
              </w:rPr>
              <w:t>Benefited organisation</w:t>
            </w:r>
            <w:r w:rsidRPr="00CF5628">
              <w:rPr>
                <w:rFonts w:ascii="Tahoma" w:eastAsia="Calibri" w:hAnsi="Tahoma" w:cs="Tahoma"/>
              </w:rPr>
              <w:t xml:space="preserve"> (name, national registration number)</w:t>
            </w:r>
          </w:p>
        </w:tc>
        <w:tc>
          <w:tcPr>
            <w:tcW w:w="1843" w:type="dxa"/>
            <w:vMerge w:val="restart"/>
            <w:vAlign w:val="center"/>
          </w:tcPr>
          <w:p w14:paraId="14BA1AEC" w14:textId="77777777" w:rsidR="00DA67CC" w:rsidRPr="00CF5628" w:rsidRDefault="00DA67CC" w:rsidP="00B959E3">
            <w:pPr>
              <w:spacing w:after="0" w:line="240" w:lineRule="auto"/>
              <w:jc w:val="center"/>
              <w:rPr>
                <w:rFonts w:ascii="Tahoma" w:eastAsia="Calibri" w:hAnsi="Tahoma" w:cs="Tahoma"/>
                <w:b/>
                <w:bCs/>
              </w:rPr>
            </w:pPr>
            <w:r w:rsidRPr="00CF5628">
              <w:rPr>
                <w:rFonts w:ascii="Tahoma" w:eastAsia="Calibri" w:hAnsi="Tahoma" w:cs="Tahoma"/>
                <w:b/>
                <w:bCs/>
              </w:rPr>
              <w:t>State aid granted by</w:t>
            </w:r>
          </w:p>
          <w:p w14:paraId="42A792CC" w14:textId="77777777" w:rsidR="00DA67CC" w:rsidRPr="00CF5628" w:rsidRDefault="00DA67CC" w:rsidP="00B959E3">
            <w:pPr>
              <w:spacing w:after="0" w:line="240" w:lineRule="auto"/>
              <w:jc w:val="center"/>
              <w:rPr>
                <w:rFonts w:ascii="Tahoma" w:eastAsia="Calibri" w:hAnsi="Tahoma" w:cs="Tahoma"/>
                <w:b/>
                <w:bCs/>
                <w:lang w:val="bg-BG"/>
              </w:rPr>
            </w:pPr>
            <w:r w:rsidRPr="00CF5628">
              <w:rPr>
                <w:rFonts w:ascii="Tahoma" w:eastAsia="Calibri" w:hAnsi="Tahoma" w:cs="Tahoma"/>
                <w:lang w:val="bg-BG"/>
              </w:rPr>
              <w:t>(</w:t>
            </w:r>
            <w:r w:rsidRPr="00CF5628">
              <w:rPr>
                <w:rFonts w:ascii="Tahoma" w:eastAsia="Calibri" w:hAnsi="Tahoma" w:cs="Tahoma"/>
              </w:rPr>
              <w:t>name, national registration number)</w:t>
            </w:r>
          </w:p>
        </w:tc>
        <w:tc>
          <w:tcPr>
            <w:tcW w:w="2977" w:type="dxa"/>
            <w:vMerge w:val="restart"/>
            <w:vAlign w:val="center"/>
          </w:tcPr>
          <w:p w14:paraId="31B76564" w14:textId="77777777" w:rsidR="00DA67CC" w:rsidRPr="00CF5628" w:rsidRDefault="00DA67CC" w:rsidP="00B959E3">
            <w:pPr>
              <w:spacing w:after="0" w:line="240" w:lineRule="auto"/>
              <w:jc w:val="center"/>
              <w:rPr>
                <w:rFonts w:ascii="Tahoma" w:eastAsia="Calibri" w:hAnsi="Tahoma" w:cs="Tahoma"/>
                <w:b/>
                <w:bCs/>
              </w:rPr>
            </w:pPr>
            <w:r w:rsidRPr="00CF5628">
              <w:rPr>
                <w:rFonts w:ascii="Tahoma" w:eastAsia="Calibri" w:hAnsi="Tahoma" w:cs="Tahoma"/>
                <w:b/>
                <w:bCs/>
              </w:rPr>
              <w:t>Purpose/</w:t>
            </w:r>
          </w:p>
          <w:p w14:paraId="63B97987" w14:textId="77777777" w:rsidR="00DA67CC" w:rsidRPr="00CF5628" w:rsidRDefault="00DA67CC" w:rsidP="00B959E3">
            <w:pPr>
              <w:spacing w:after="0" w:line="240" w:lineRule="auto"/>
              <w:jc w:val="center"/>
              <w:rPr>
                <w:rFonts w:ascii="Tahoma" w:eastAsia="Calibri" w:hAnsi="Tahoma" w:cs="Tahoma"/>
                <w:bCs/>
              </w:rPr>
            </w:pPr>
            <w:r w:rsidRPr="00CF5628">
              <w:rPr>
                <w:rFonts w:ascii="Tahoma" w:eastAsia="Calibri" w:hAnsi="Tahoma" w:cs="Tahoma"/>
                <w:b/>
                <w:bCs/>
              </w:rPr>
              <w:t>activities covered</w:t>
            </w:r>
          </w:p>
        </w:tc>
        <w:tc>
          <w:tcPr>
            <w:tcW w:w="1984" w:type="dxa"/>
            <w:vMerge w:val="restart"/>
            <w:vAlign w:val="center"/>
          </w:tcPr>
          <w:p w14:paraId="5D7825D4" w14:textId="77777777" w:rsidR="00DA67CC" w:rsidRPr="00CF5628" w:rsidRDefault="00DA67CC" w:rsidP="00B959E3">
            <w:pPr>
              <w:spacing w:after="0" w:line="240" w:lineRule="auto"/>
              <w:jc w:val="center"/>
              <w:rPr>
                <w:rFonts w:ascii="Tahoma" w:eastAsia="Calibri" w:hAnsi="Tahoma" w:cs="Tahoma"/>
                <w:b/>
                <w:bCs/>
              </w:rPr>
            </w:pPr>
            <w:r w:rsidRPr="00CF5628">
              <w:rPr>
                <w:rFonts w:ascii="Tahoma" w:eastAsia="Calibri" w:hAnsi="Tahoma" w:cs="Tahoma"/>
                <w:b/>
                <w:bCs/>
              </w:rPr>
              <w:t>Amount</w:t>
            </w:r>
          </w:p>
          <w:p w14:paraId="65502488" w14:textId="77777777" w:rsidR="00DA67CC" w:rsidRPr="00CF5628" w:rsidRDefault="00DA67CC" w:rsidP="00B959E3">
            <w:pPr>
              <w:spacing w:after="0" w:line="240" w:lineRule="auto"/>
              <w:jc w:val="center"/>
              <w:rPr>
                <w:rFonts w:ascii="Tahoma" w:eastAsia="Calibri" w:hAnsi="Tahoma" w:cs="Tahoma"/>
                <w:bCs/>
                <w:lang w:val="bg-BG"/>
              </w:rPr>
            </w:pPr>
            <w:r w:rsidRPr="00CF5628">
              <w:rPr>
                <w:rFonts w:ascii="Tahoma" w:eastAsia="Calibri" w:hAnsi="Tahoma" w:cs="Tahoma"/>
                <w:bCs/>
                <w:lang w:val="bg-BG"/>
              </w:rPr>
              <w:t>(</w:t>
            </w:r>
            <w:r w:rsidRPr="00CF5628">
              <w:rPr>
                <w:rFonts w:ascii="Tahoma" w:eastAsia="Calibri" w:hAnsi="Tahoma" w:cs="Tahoma"/>
                <w:bCs/>
              </w:rPr>
              <w:t>euro</w:t>
            </w:r>
            <w:r w:rsidRPr="00CF5628">
              <w:rPr>
                <w:rFonts w:ascii="Tahoma" w:eastAsia="Calibri" w:hAnsi="Tahoma" w:cs="Tahoma"/>
                <w:bCs/>
                <w:lang w:val="bg-BG"/>
              </w:rPr>
              <w:t>)</w:t>
            </w:r>
          </w:p>
        </w:tc>
      </w:tr>
      <w:tr w:rsidR="00DA67CC" w:rsidRPr="00CF5628" w14:paraId="4BCC7E26" w14:textId="77777777" w:rsidTr="00B959E3">
        <w:trPr>
          <w:trHeight w:val="273"/>
        </w:trPr>
        <w:tc>
          <w:tcPr>
            <w:tcW w:w="993" w:type="dxa"/>
            <w:vMerge/>
          </w:tcPr>
          <w:p w14:paraId="7CB4D8A5" w14:textId="77777777" w:rsidR="00DA67CC" w:rsidRPr="00CF5628" w:rsidRDefault="00DA67CC" w:rsidP="00B959E3">
            <w:pPr>
              <w:spacing w:after="0" w:line="240" w:lineRule="auto"/>
              <w:jc w:val="center"/>
              <w:rPr>
                <w:rFonts w:ascii="Tahoma" w:eastAsia="Calibri" w:hAnsi="Tahoma" w:cs="Tahoma"/>
                <w:b/>
                <w:bCs/>
                <w:lang w:val="bg-BG"/>
              </w:rPr>
            </w:pPr>
          </w:p>
        </w:tc>
        <w:tc>
          <w:tcPr>
            <w:tcW w:w="1842" w:type="dxa"/>
            <w:vMerge/>
            <w:vAlign w:val="center"/>
          </w:tcPr>
          <w:p w14:paraId="40E81AD7" w14:textId="77777777" w:rsidR="00DA67CC" w:rsidRPr="00CF5628" w:rsidRDefault="00DA67CC" w:rsidP="00B959E3">
            <w:pPr>
              <w:spacing w:after="0" w:line="240" w:lineRule="auto"/>
              <w:jc w:val="center"/>
              <w:rPr>
                <w:rFonts w:ascii="Tahoma" w:eastAsia="Calibri" w:hAnsi="Tahoma" w:cs="Tahoma"/>
                <w:b/>
                <w:bCs/>
                <w:lang w:val="bg-BG"/>
              </w:rPr>
            </w:pPr>
          </w:p>
        </w:tc>
        <w:tc>
          <w:tcPr>
            <w:tcW w:w="1843" w:type="dxa"/>
            <w:vMerge/>
            <w:vAlign w:val="center"/>
          </w:tcPr>
          <w:p w14:paraId="235A8F56" w14:textId="77777777" w:rsidR="00DA67CC" w:rsidRPr="00CF5628" w:rsidRDefault="00DA67CC" w:rsidP="00B959E3">
            <w:pPr>
              <w:spacing w:after="0" w:line="240" w:lineRule="auto"/>
              <w:jc w:val="center"/>
              <w:rPr>
                <w:rFonts w:ascii="Tahoma" w:eastAsia="Calibri" w:hAnsi="Tahoma" w:cs="Tahoma"/>
                <w:b/>
                <w:bCs/>
                <w:lang w:val="bg-BG"/>
              </w:rPr>
            </w:pPr>
          </w:p>
        </w:tc>
        <w:tc>
          <w:tcPr>
            <w:tcW w:w="2977" w:type="dxa"/>
            <w:vMerge/>
            <w:vAlign w:val="center"/>
          </w:tcPr>
          <w:p w14:paraId="643998ED" w14:textId="77777777" w:rsidR="00DA67CC" w:rsidRPr="00CF5628" w:rsidRDefault="00DA67CC" w:rsidP="00B959E3">
            <w:pPr>
              <w:spacing w:after="0" w:line="240" w:lineRule="auto"/>
              <w:jc w:val="center"/>
              <w:rPr>
                <w:rFonts w:ascii="Tahoma" w:eastAsia="Calibri" w:hAnsi="Tahoma" w:cs="Tahoma"/>
                <w:b/>
                <w:bCs/>
                <w:lang w:val="bg-BG"/>
              </w:rPr>
            </w:pPr>
          </w:p>
        </w:tc>
        <w:tc>
          <w:tcPr>
            <w:tcW w:w="1984" w:type="dxa"/>
            <w:vMerge/>
            <w:vAlign w:val="center"/>
          </w:tcPr>
          <w:p w14:paraId="10ACAF44" w14:textId="77777777" w:rsidR="00DA67CC" w:rsidRPr="00CF5628" w:rsidRDefault="00DA67CC" w:rsidP="00B959E3">
            <w:pPr>
              <w:spacing w:after="0" w:line="240" w:lineRule="auto"/>
              <w:jc w:val="center"/>
              <w:rPr>
                <w:rFonts w:ascii="Tahoma" w:eastAsia="Calibri" w:hAnsi="Tahoma" w:cs="Tahoma"/>
                <w:b/>
                <w:bCs/>
                <w:lang w:val="bg-BG"/>
              </w:rPr>
            </w:pPr>
          </w:p>
        </w:tc>
      </w:tr>
      <w:tr w:rsidR="00DA67CC" w:rsidRPr="00CF5628" w14:paraId="03A87A96" w14:textId="77777777" w:rsidTr="00B959E3">
        <w:trPr>
          <w:trHeight w:val="1430"/>
        </w:trPr>
        <w:tc>
          <w:tcPr>
            <w:tcW w:w="993" w:type="dxa"/>
            <w:vMerge/>
          </w:tcPr>
          <w:p w14:paraId="7F10455A" w14:textId="77777777" w:rsidR="00DA67CC" w:rsidRPr="00CF5628" w:rsidRDefault="00DA67CC" w:rsidP="00B959E3">
            <w:pPr>
              <w:spacing w:after="0" w:line="240" w:lineRule="auto"/>
              <w:jc w:val="center"/>
              <w:rPr>
                <w:rFonts w:ascii="Tahoma" w:eastAsia="Calibri" w:hAnsi="Tahoma" w:cs="Tahoma"/>
                <w:b/>
                <w:bCs/>
                <w:lang w:val="bg-BG"/>
              </w:rPr>
            </w:pPr>
          </w:p>
        </w:tc>
        <w:tc>
          <w:tcPr>
            <w:tcW w:w="1842" w:type="dxa"/>
            <w:vMerge/>
            <w:vAlign w:val="center"/>
          </w:tcPr>
          <w:p w14:paraId="2E418DD3" w14:textId="77777777" w:rsidR="00DA67CC" w:rsidRPr="00CF5628" w:rsidRDefault="00DA67CC" w:rsidP="00B959E3">
            <w:pPr>
              <w:spacing w:after="0" w:line="240" w:lineRule="auto"/>
              <w:jc w:val="center"/>
              <w:rPr>
                <w:rFonts w:ascii="Tahoma" w:eastAsia="Calibri" w:hAnsi="Tahoma" w:cs="Tahoma"/>
                <w:b/>
                <w:bCs/>
                <w:lang w:val="bg-BG"/>
              </w:rPr>
            </w:pPr>
          </w:p>
        </w:tc>
        <w:tc>
          <w:tcPr>
            <w:tcW w:w="1843" w:type="dxa"/>
            <w:vMerge/>
            <w:vAlign w:val="center"/>
          </w:tcPr>
          <w:p w14:paraId="23EAA282" w14:textId="77777777" w:rsidR="00DA67CC" w:rsidRPr="00CF5628" w:rsidRDefault="00DA67CC" w:rsidP="00B959E3">
            <w:pPr>
              <w:spacing w:after="0" w:line="240" w:lineRule="auto"/>
              <w:jc w:val="center"/>
              <w:rPr>
                <w:rFonts w:ascii="Tahoma" w:eastAsia="Calibri" w:hAnsi="Tahoma" w:cs="Tahoma"/>
                <w:b/>
                <w:bCs/>
                <w:lang w:val="bg-BG"/>
              </w:rPr>
            </w:pPr>
          </w:p>
        </w:tc>
        <w:tc>
          <w:tcPr>
            <w:tcW w:w="2977" w:type="dxa"/>
            <w:vMerge/>
            <w:vAlign w:val="center"/>
          </w:tcPr>
          <w:p w14:paraId="7B691A4F" w14:textId="77777777" w:rsidR="00DA67CC" w:rsidRPr="00CF5628" w:rsidRDefault="00DA67CC" w:rsidP="00B959E3">
            <w:pPr>
              <w:spacing w:after="0" w:line="240" w:lineRule="auto"/>
              <w:jc w:val="center"/>
              <w:rPr>
                <w:rFonts w:ascii="Tahoma" w:eastAsia="Calibri" w:hAnsi="Tahoma" w:cs="Tahoma"/>
                <w:b/>
                <w:bCs/>
                <w:lang w:val="bg-BG"/>
              </w:rPr>
            </w:pPr>
          </w:p>
        </w:tc>
        <w:tc>
          <w:tcPr>
            <w:tcW w:w="1984" w:type="dxa"/>
            <w:vMerge/>
            <w:vAlign w:val="center"/>
          </w:tcPr>
          <w:p w14:paraId="0A2334AD" w14:textId="77777777" w:rsidR="00DA67CC" w:rsidRPr="00CF5628" w:rsidRDefault="00DA67CC" w:rsidP="00B959E3">
            <w:pPr>
              <w:spacing w:after="0" w:line="240" w:lineRule="auto"/>
              <w:jc w:val="center"/>
              <w:rPr>
                <w:rFonts w:ascii="Tahoma" w:eastAsia="Calibri" w:hAnsi="Tahoma" w:cs="Tahoma"/>
                <w:b/>
                <w:bCs/>
                <w:lang w:val="bg-BG"/>
              </w:rPr>
            </w:pPr>
          </w:p>
        </w:tc>
      </w:tr>
      <w:tr w:rsidR="00DA67CC" w:rsidRPr="00CF5628" w14:paraId="46F38A5D" w14:textId="77777777" w:rsidTr="00B959E3">
        <w:trPr>
          <w:trHeight w:val="269"/>
        </w:trPr>
        <w:tc>
          <w:tcPr>
            <w:tcW w:w="993" w:type="dxa"/>
            <w:vMerge/>
          </w:tcPr>
          <w:p w14:paraId="717386A2" w14:textId="77777777" w:rsidR="00DA67CC" w:rsidRPr="00CF5628" w:rsidRDefault="00DA67CC" w:rsidP="00B959E3">
            <w:pPr>
              <w:spacing w:after="0" w:line="240" w:lineRule="auto"/>
              <w:jc w:val="center"/>
              <w:rPr>
                <w:rFonts w:ascii="Tahoma" w:eastAsia="Calibri" w:hAnsi="Tahoma" w:cs="Tahoma"/>
                <w:b/>
                <w:bCs/>
                <w:lang w:val="bg-BG"/>
              </w:rPr>
            </w:pPr>
          </w:p>
        </w:tc>
        <w:tc>
          <w:tcPr>
            <w:tcW w:w="1842" w:type="dxa"/>
            <w:vMerge/>
            <w:vAlign w:val="center"/>
          </w:tcPr>
          <w:p w14:paraId="7800F341" w14:textId="77777777" w:rsidR="00DA67CC" w:rsidRPr="00CF5628" w:rsidRDefault="00DA67CC" w:rsidP="00B959E3">
            <w:pPr>
              <w:spacing w:after="0" w:line="240" w:lineRule="auto"/>
              <w:jc w:val="center"/>
              <w:rPr>
                <w:rFonts w:ascii="Tahoma" w:eastAsia="Calibri" w:hAnsi="Tahoma" w:cs="Tahoma"/>
                <w:b/>
                <w:bCs/>
                <w:lang w:val="bg-BG"/>
              </w:rPr>
            </w:pPr>
          </w:p>
        </w:tc>
        <w:tc>
          <w:tcPr>
            <w:tcW w:w="1843" w:type="dxa"/>
            <w:vMerge/>
            <w:vAlign w:val="center"/>
          </w:tcPr>
          <w:p w14:paraId="5780EEEF" w14:textId="77777777" w:rsidR="00DA67CC" w:rsidRPr="00CF5628" w:rsidRDefault="00DA67CC" w:rsidP="00B959E3">
            <w:pPr>
              <w:spacing w:after="0" w:line="240" w:lineRule="auto"/>
              <w:jc w:val="center"/>
              <w:rPr>
                <w:rFonts w:ascii="Tahoma" w:eastAsia="Calibri" w:hAnsi="Tahoma" w:cs="Tahoma"/>
                <w:b/>
                <w:bCs/>
                <w:lang w:val="bg-BG"/>
              </w:rPr>
            </w:pPr>
          </w:p>
        </w:tc>
        <w:tc>
          <w:tcPr>
            <w:tcW w:w="2977" w:type="dxa"/>
            <w:vMerge/>
            <w:vAlign w:val="center"/>
          </w:tcPr>
          <w:p w14:paraId="085B3D70" w14:textId="77777777" w:rsidR="00DA67CC" w:rsidRPr="00CF5628" w:rsidRDefault="00DA67CC" w:rsidP="00B959E3">
            <w:pPr>
              <w:spacing w:after="0" w:line="240" w:lineRule="auto"/>
              <w:jc w:val="center"/>
              <w:rPr>
                <w:rFonts w:ascii="Tahoma" w:eastAsia="Calibri" w:hAnsi="Tahoma" w:cs="Tahoma"/>
                <w:b/>
                <w:bCs/>
                <w:lang w:val="bg-BG"/>
              </w:rPr>
            </w:pPr>
          </w:p>
        </w:tc>
        <w:tc>
          <w:tcPr>
            <w:tcW w:w="1984" w:type="dxa"/>
            <w:vMerge/>
            <w:vAlign w:val="center"/>
          </w:tcPr>
          <w:p w14:paraId="2F50B9C5" w14:textId="77777777" w:rsidR="00DA67CC" w:rsidRPr="00CF5628" w:rsidRDefault="00DA67CC" w:rsidP="00B959E3">
            <w:pPr>
              <w:spacing w:after="0" w:line="240" w:lineRule="auto"/>
              <w:jc w:val="center"/>
              <w:rPr>
                <w:rFonts w:ascii="Tahoma" w:eastAsia="Calibri" w:hAnsi="Tahoma" w:cs="Tahoma"/>
                <w:b/>
                <w:bCs/>
                <w:lang w:val="bg-BG"/>
              </w:rPr>
            </w:pPr>
          </w:p>
        </w:tc>
      </w:tr>
      <w:tr w:rsidR="00DA67CC" w:rsidRPr="00CF5628" w14:paraId="56C95821" w14:textId="77777777" w:rsidTr="00B959E3">
        <w:trPr>
          <w:trHeight w:val="356"/>
        </w:trPr>
        <w:tc>
          <w:tcPr>
            <w:tcW w:w="993" w:type="dxa"/>
            <w:vMerge w:val="restart"/>
            <w:textDirection w:val="btLr"/>
          </w:tcPr>
          <w:p w14:paraId="080FFCC9" w14:textId="77777777" w:rsidR="00DA67CC" w:rsidRPr="00CF5628" w:rsidRDefault="00DA67CC" w:rsidP="00B959E3">
            <w:pPr>
              <w:spacing w:after="0" w:line="240" w:lineRule="auto"/>
              <w:ind w:left="113" w:right="113"/>
              <w:jc w:val="center"/>
              <w:rPr>
                <w:rFonts w:ascii="Tahoma" w:eastAsia="Calibri" w:hAnsi="Tahoma" w:cs="Tahoma"/>
                <w:b/>
              </w:rPr>
            </w:pPr>
            <w:r w:rsidRPr="00CF5628">
              <w:rPr>
                <w:rFonts w:ascii="Tahoma" w:eastAsia="Calibri" w:hAnsi="Tahoma" w:cs="Tahoma"/>
                <w:b/>
              </w:rPr>
              <w:t>Year</w:t>
            </w:r>
          </w:p>
          <w:p w14:paraId="68616D2E" w14:textId="77777777" w:rsidR="00DA67CC" w:rsidRPr="00CF5628" w:rsidRDefault="00DA67CC" w:rsidP="00B959E3">
            <w:pPr>
              <w:spacing w:after="0" w:line="240" w:lineRule="auto"/>
              <w:ind w:left="113" w:right="113"/>
              <w:jc w:val="center"/>
              <w:rPr>
                <w:rFonts w:ascii="Tahoma" w:eastAsia="Calibri" w:hAnsi="Tahoma" w:cs="Tahoma"/>
                <w:lang w:val="bg-BG"/>
              </w:rPr>
            </w:pPr>
            <w:r w:rsidRPr="00CF5628">
              <w:rPr>
                <w:rFonts w:ascii="Tahoma" w:eastAsia="Calibri" w:hAnsi="Tahoma" w:cs="Tahoma"/>
                <w:b/>
                <w:lang w:val="bg-BG"/>
              </w:rPr>
              <w:t>„</w:t>
            </w:r>
            <w:r w:rsidRPr="00CF5628">
              <w:rPr>
                <w:rFonts w:ascii="Tahoma" w:eastAsia="Calibri" w:hAnsi="Tahoma" w:cs="Tahoma"/>
                <w:b/>
              </w:rPr>
              <w:t>n</w:t>
            </w:r>
            <w:r w:rsidRPr="00CF5628">
              <w:rPr>
                <w:rFonts w:ascii="Tahoma" w:eastAsia="Calibri" w:hAnsi="Tahoma" w:cs="Tahoma"/>
                <w:b/>
                <w:lang w:val="bg-BG"/>
              </w:rPr>
              <w:t>“</w:t>
            </w:r>
          </w:p>
        </w:tc>
        <w:tc>
          <w:tcPr>
            <w:tcW w:w="1842" w:type="dxa"/>
          </w:tcPr>
          <w:p w14:paraId="7CA66675" w14:textId="77777777" w:rsidR="00DA67CC" w:rsidRPr="00CF5628" w:rsidRDefault="00DA67CC" w:rsidP="00B959E3">
            <w:pPr>
              <w:spacing w:after="0" w:line="240" w:lineRule="auto"/>
              <w:jc w:val="center"/>
              <w:rPr>
                <w:rFonts w:ascii="Tahoma" w:eastAsia="Calibri" w:hAnsi="Tahoma" w:cs="Tahoma"/>
                <w:lang w:val="bg-BG"/>
              </w:rPr>
            </w:pPr>
          </w:p>
        </w:tc>
        <w:tc>
          <w:tcPr>
            <w:tcW w:w="1843" w:type="dxa"/>
          </w:tcPr>
          <w:p w14:paraId="16B59429" w14:textId="77777777" w:rsidR="00DA67CC" w:rsidRPr="00CF5628" w:rsidRDefault="00DA67CC" w:rsidP="00B959E3">
            <w:pPr>
              <w:spacing w:after="0" w:line="240" w:lineRule="auto"/>
              <w:jc w:val="center"/>
              <w:rPr>
                <w:rFonts w:ascii="Tahoma" w:eastAsia="Calibri" w:hAnsi="Tahoma" w:cs="Tahoma"/>
                <w:lang w:val="bg-BG"/>
              </w:rPr>
            </w:pPr>
          </w:p>
        </w:tc>
        <w:tc>
          <w:tcPr>
            <w:tcW w:w="2977" w:type="dxa"/>
          </w:tcPr>
          <w:p w14:paraId="4F01B3E6" w14:textId="77777777" w:rsidR="00DA67CC" w:rsidRPr="00CF5628" w:rsidRDefault="00DA67CC" w:rsidP="00B959E3">
            <w:pPr>
              <w:spacing w:after="0" w:line="240" w:lineRule="auto"/>
              <w:jc w:val="center"/>
              <w:rPr>
                <w:rFonts w:ascii="Tahoma" w:eastAsia="Calibri" w:hAnsi="Tahoma" w:cs="Tahoma"/>
                <w:lang w:val="bg-BG"/>
              </w:rPr>
            </w:pPr>
          </w:p>
        </w:tc>
        <w:tc>
          <w:tcPr>
            <w:tcW w:w="1984" w:type="dxa"/>
            <w:noWrap/>
          </w:tcPr>
          <w:p w14:paraId="0F5F5194" w14:textId="77777777" w:rsidR="00DA67CC" w:rsidRPr="00CF5628" w:rsidRDefault="00DA67CC" w:rsidP="00B959E3">
            <w:pPr>
              <w:spacing w:after="0" w:line="240" w:lineRule="auto"/>
              <w:jc w:val="center"/>
              <w:rPr>
                <w:rFonts w:ascii="Tahoma" w:eastAsia="Calibri" w:hAnsi="Tahoma" w:cs="Tahoma"/>
                <w:lang w:val="bg-BG"/>
              </w:rPr>
            </w:pPr>
          </w:p>
        </w:tc>
      </w:tr>
      <w:tr w:rsidR="00DA67CC" w:rsidRPr="00CF5628" w14:paraId="39F720B0" w14:textId="77777777" w:rsidTr="00B959E3">
        <w:trPr>
          <w:trHeight w:val="356"/>
        </w:trPr>
        <w:tc>
          <w:tcPr>
            <w:tcW w:w="993" w:type="dxa"/>
            <w:vMerge/>
          </w:tcPr>
          <w:p w14:paraId="0546E121" w14:textId="77777777" w:rsidR="00DA67CC" w:rsidRPr="00CF5628" w:rsidRDefault="00DA67CC" w:rsidP="00B959E3">
            <w:pPr>
              <w:spacing w:after="0" w:line="240" w:lineRule="auto"/>
              <w:jc w:val="center"/>
              <w:rPr>
                <w:rFonts w:ascii="Tahoma" w:eastAsia="Calibri" w:hAnsi="Tahoma" w:cs="Tahoma"/>
                <w:lang w:val="bg-BG"/>
              </w:rPr>
            </w:pPr>
          </w:p>
        </w:tc>
        <w:tc>
          <w:tcPr>
            <w:tcW w:w="1842" w:type="dxa"/>
          </w:tcPr>
          <w:p w14:paraId="0B375B20" w14:textId="77777777" w:rsidR="00DA67CC" w:rsidRPr="00CF5628" w:rsidRDefault="00DA67CC" w:rsidP="00B959E3">
            <w:pPr>
              <w:spacing w:after="0" w:line="240" w:lineRule="auto"/>
              <w:jc w:val="center"/>
              <w:rPr>
                <w:rFonts w:ascii="Tahoma" w:eastAsia="Calibri" w:hAnsi="Tahoma" w:cs="Tahoma"/>
                <w:lang w:val="bg-BG"/>
              </w:rPr>
            </w:pPr>
          </w:p>
        </w:tc>
        <w:tc>
          <w:tcPr>
            <w:tcW w:w="1843" w:type="dxa"/>
          </w:tcPr>
          <w:p w14:paraId="65AF8D93" w14:textId="77777777" w:rsidR="00DA67CC" w:rsidRPr="00CF5628" w:rsidRDefault="00DA67CC" w:rsidP="00B959E3">
            <w:pPr>
              <w:spacing w:after="0" w:line="240" w:lineRule="auto"/>
              <w:jc w:val="center"/>
              <w:rPr>
                <w:rFonts w:ascii="Tahoma" w:eastAsia="Calibri" w:hAnsi="Tahoma" w:cs="Tahoma"/>
                <w:lang w:val="bg-BG"/>
              </w:rPr>
            </w:pPr>
          </w:p>
        </w:tc>
        <w:tc>
          <w:tcPr>
            <w:tcW w:w="2977" w:type="dxa"/>
          </w:tcPr>
          <w:p w14:paraId="1AD72E06" w14:textId="77777777" w:rsidR="00DA67CC" w:rsidRPr="00CF5628" w:rsidRDefault="00DA67CC" w:rsidP="00B959E3">
            <w:pPr>
              <w:spacing w:after="0" w:line="240" w:lineRule="auto"/>
              <w:jc w:val="center"/>
              <w:rPr>
                <w:rFonts w:ascii="Tahoma" w:eastAsia="Calibri" w:hAnsi="Tahoma" w:cs="Tahoma"/>
                <w:lang w:val="bg-BG"/>
              </w:rPr>
            </w:pPr>
          </w:p>
        </w:tc>
        <w:tc>
          <w:tcPr>
            <w:tcW w:w="1984" w:type="dxa"/>
            <w:noWrap/>
          </w:tcPr>
          <w:p w14:paraId="4C0D6C0E" w14:textId="77777777" w:rsidR="00DA67CC" w:rsidRPr="00CF5628" w:rsidRDefault="00DA67CC" w:rsidP="00B959E3">
            <w:pPr>
              <w:spacing w:after="0" w:line="240" w:lineRule="auto"/>
              <w:jc w:val="center"/>
              <w:rPr>
                <w:rFonts w:ascii="Tahoma" w:eastAsia="Calibri" w:hAnsi="Tahoma" w:cs="Tahoma"/>
                <w:lang w:val="bg-BG"/>
              </w:rPr>
            </w:pPr>
          </w:p>
        </w:tc>
      </w:tr>
      <w:tr w:rsidR="00DA67CC" w:rsidRPr="00CF5628" w14:paraId="0ED46FEB" w14:textId="77777777" w:rsidTr="00B959E3">
        <w:trPr>
          <w:trHeight w:val="329"/>
        </w:trPr>
        <w:tc>
          <w:tcPr>
            <w:tcW w:w="993" w:type="dxa"/>
            <w:vMerge/>
          </w:tcPr>
          <w:p w14:paraId="58ADE457" w14:textId="77777777" w:rsidR="00DA67CC" w:rsidRPr="00CF5628" w:rsidRDefault="00DA67CC" w:rsidP="00B959E3">
            <w:pPr>
              <w:spacing w:after="0" w:line="240" w:lineRule="auto"/>
              <w:jc w:val="center"/>
              <w:rPr>
                <w:rFonts w:ascii="Tahoma" w:eastAsia="Calibri" w:hAnsi="Tahoma" w:cs="Tahoma"/>
                <w:lang w:val="bg-BG"/>
              </w:rPr>
            </w:pPr>
          </w:p>
        </w:tc>
        <w:tc>
          <w:tcPr>
            <w:tcW w:w="1842" w:type="dxa"/>
            <w:noWrap/>
          </w:tcPr>
          <w:p w14:paraId="221DC6BB" w14:textId="77777777" w:rsidR="00DA67CC" w:rsidRPr="00CF5628" w:rsidRDefault="00DA67CC" w:rsidP="00B959E3">
            <w:pPr>
              <w:spacing w:after="0" w:line="240" w:lineRule="auto"/>
              <w:jc w:val="center"/>
              <w:rPr>
                <w:rFonts w:ascii="Tahoma" w:eastAsia="Calibri" w:hAnsi="Tahoma" w:cs="Tahoma"/>
                <w:lang w:val="bg-BG"/>
              </w:rPr>
            </w:pPr>
          </w:p>
        </w:tc>
        <w:tc>
          <w:tcPr>
            <w:tcW w:w="1843" w:type="dxa"/>
          </w:tcPr>
          <w:p w14:paraId="6B5DC7B3" w14:textId="77777777" w:rsidR="00DA67CC" w:rsidRPr="00CF5628" w:rsidRDefault="00DA67CC" w:rsidP="00B959E3">
            <w:pPr>
              <w:spacing w:after="0" w:line="240" w:lineRule="auto"/>
              <w:jc w:val="center"/>
              <w:rPr>
                <w:rFonts w:ascii="Tahoma" w:eastAsia="Calibri" w:hAnsi="Tahoma" w:cs="Tahoma"/>
                <w:lang w:val="bg-BG"/>
              </w:rPr>
            </w:pPr>
          </w:p>
        </w:tc>
        <w:tc>
          <w:tcPr>
            <w:tcW w:w="2977" w:type="dxa"/>
          </w:tcPr>
          <w:p w14:paraId="07C32115" w14:textId="77777777" w:rsidR="00DA67CC" w:rsidRPr="00CF5628" w:rsidRDefault="00DA67CC" w:rsidP="00B959E3">
            <w:pPr>
              <w:spacing w:after="0" w:line="240" w:lineRule="auto"/>
              <w:jc w:val="center"/>
              <w:rPr>
                <w:rFonts w:ascii="Tahoma" w:eastAsia="Calibri" w:hAnsi="Tahoma" w:cs="Tahoma"/>
                <w:lang w:val="bg-BG"/>
              </w:rPr>
            </w:pPr>
          </w:p>
        </w:tc>
        <w:tc>
          <w:tcPr>
            <w:tcW w:w="1984" w:type="dxa"/>
            <w:noWrap/>
          </w:tcPr>
          <w:p w14:paraId="63D8CA44" w14:textId="77777777" w:rsidR="00DA67CC" w:rsidRPr="00CF5628" w:rsidRDefault="00DA67CC" w:rsidP="00B959E3">
            <w:pPr>
              <w:spacing w:after="0" w:line="240" w:lineRule="auto"/>
              <w:jc w:val="center"/>
              <w:rPr>
                <w:rFonts w:ascii="Tahoma" w:eastAsia="Calibri" w:hAnsi="Tahoma" w:cs="Tahoma"/>
                <w:lang w:val="bg-BG"/>
              </w:rPr>
            </w:pPr>
          </w:p>
        </w:tc>
      </w:tr>
      <w:tr w:rsidR="00DA67CC" w:rsidRPr="00CF5628" w14:paraId="591D5F59" w14:textId="77777777" w:rsidTr="00B959E3">
        <w:trPr>
          <w:trHeight w:val="315"/>
        </w:trPr>
        <w:tc>
          <w:tcPr>
            <w:tcW w:w="993" w:type="dxa"/>
            <w:vMerge w:val="restart"/>
            <w:textDirection w:val="btLr"/>
          </w:tcPr>
          <w:p w14:paraId="06D63C5A" w14:textId="77777777" w:rsidR="00DA67CC" w:rsidRPr="00CF5628" w:rsidRDefault="00DA67CC" w:rsidP="00B959E3">
            <w:pPr>
              <w:spacing w:after="0" w:line="240" w:lineRule="auto"/>
              <w:ind w:left="113" w:right="113"/>
              <w:jc w:val="center"/>
              <w:rPr>
                <w:rFonts w:ascii="Tahoma" w:eastAsia="Calibri" w:hAnsi="Tahoma" w:cs="Tahoma"/>
                <w:b/>
                <w:bCs/>
              </w:rPr>
            </w:pPr>
            <w:r w:rsidRPr="00CF5628">
              <w:rPr>
                <w:rFonts w:ascii="Tahoma" w:eastAsia="Calibri" w:hAnsi="Tahoma" w:cs="Tahoma"/>
                <w:b/>
                <w:bCs/>
              </w:rPr>
              <w:t>Year</w:t>
            </w:r>
          </w:p>
          <w:p w14:paraId="63D60217" w14:textId="77777777" w:rsidR="00DA67CC" w:rsidRPr="00CF5628" w:rsidRDefault="00DA67CC" w:rsidP="00B959E3">
            <w:pPr>
              <w:spacing w:after="0" w:line="240" w:lineRule="auto"/>
              <w:ind w:left="113" w:right="113"/>
              <w:jc w:val="center"/>
              <w:rPr>
                <w:rFonts w:ascii="Tahoma" w:eastAsia="Calibri" w:hAnsi="Tahoma" w:cs="Tahoma"/>
                <w:lang w:val="bg-BG"/>
              </w:rPr>
            </w:pPr>
            <w:r w:rsidRPr="00CF5628">
              <w:rPr>
                <w:rFonts w:ascii="Tahoma" w:eastAsia="Calibri" w:hAnsi="Tahoma" w:cs="Tahoma"/>
                <w:b/>
                <w:bCs/>
                <w:lang w:val="bg-BG"/>
              </w:rPr>
              <w:t>„</w:t>
            </w:r>
            <w:r w:rsidRPr="00CF5628">
              <w:rPr>
                <w:rFonts w:ascii="Tahoma" w:eastAsia="Calibri" w:hAnsi="Tahoma" w:cs="Tahoma"/>
                <w:b/>
                <w:bCs/>
              </w:rPr>
              <w:t>n</w:t>
            </w:r>
            <w:r w:rsidRPr="00CF5628">
              <w:rPr>
                <w:rFonts w:ascii="Tahoma" w:eastAsia="Calibri" w:hAnsi="Tahoma" w:cs="Tahoma"/>
                <w:b/>
                <w:bCs/>
                <w:lang w:val="bg-BG"/>
              </w:rPr>
              <w:t>-1“</w:t>
            </w:r>
          </w:p>
        </w:tc>
        <w:tc>
          <w:tcPr>
            <w:tcW w:w="1842" w:type="dxa"/>
            <w:noWrap/>
          </w:tcPr>
          <w:p w14:paraId="241B0B71" w14:textId="77777777" w:rsidR="00DA67CC" w:rsidRPr="00CF5628" w:rsidRDefault="00DA67CC" w:rsidP="00B959E3">
            <w:pPr>
              <w:spacing w:after="0" w:line="240" w:lineRule="auto"/>
              <w:jc w:val="center"/>
              <w:rPr>
                <w:rFonts w:ascii="Tahoma" w:eastAsia="Calibri" w:hAnsi="Tahoma" w:cs="Tahoma"/>
                <w:lang w:val="bg-BG"/>
              </w:rPr>
            </w:pPr>
          </w:p>
        </w:tc>
        <w:tc>
          <w:tcPr>
            <w:tcW w:w="1843" w:type="dxa"/>
          </w:tcPr>
          <w:p w14:paraId="3C92B4C9" w14:textId="77777777" w:rsidR="00DA67CC" w:rsidRPr="00CF5628" w:rsidRDefault="00DA67CC" w:rsidP="00B959E3">
            <w:pPr>
              <w:spacing w:after="0" w:line="240" w:lineRule="auto"/>
              <w:jc w:val="center"/>
              <w:rPr>
                <w:rFonts w:ascii="Tahoma" w:eastAsia="Calibri" w:hAnsi="Tahoma" w:cs="Tahoma"/>
                <w:lang w:val="bg-BG"/>
              </w:rPr>
            </w:pPr>
          </w:p>
        </w:tc>
        <w:tc>
          <w:tcPr>
            <w:tcW w:w="2977" w:type="dxa"/>
          </w:tcPr>
          <w:p w14:paraId="632E487A" w14:textId="77777777" w:rsidR="00DA67CC" w:rsidRPr="00CF5628" w:rsidRDefault="00DA67CC" w:rsidP="00B959E3">
            <w:pPr>
              <w:spacing w:after="0" w:line="240" w:lineRule="auto"/>
              <w:jc w:val="center"/>
              <w:rPr>
                <w:rFonts w:ascii="Tahoma" w:eastAsia="Calibri" w:hAnsi="Tahoma" w:cs="Tahoma"/>
                <w:lang w:val="bg-BG"/>
              </w:rPr>
            </w:pPr>
          </w:p>
        </w:tc>
        <w:tc>
          <w:tcPr>
            <w:tcW w:w="1984" w:type="dxa"/>
            <w:noWrap/>
          </w:tcPr>
          <w:p w14:paraId="019F58C6" w14:textId="77777777" w:rsidR="00DA67CC" w:rsidRPr="00CF5628" w:rsidRDefault="00DA67CC" w:rsidP="00B959E3">
            <w:pPr>
              <w:spacing w:after="0" w:line="240" w:lineRule="auto"/>
              <w:jc w:val="center"/>
              <w:rPr>
                <w:rFonts w:ascii="Tahoma" w:eastAsia="Calibri" w:hAnsi="Tahoma" w:cs="Tahoma"/>
                <w:lang w:val="bg-BG"/>
              </w:rPr>
            </w:pPr>
          </w:p>
        </w:tc>
      </w:tr>
      <w:tr w:rsidR="00DA67CC" w:rsidRPr="00CF5628" w14:paraId="6C75593A" w14:textId="77777777" w:rsidTr="00B959E3">
        <w:trPr>
          <w:trHeight w:val="315"/>
        </w:trPr>
        <w:tc>
          <w:tcPr>
            <w:tcW w:w="993" w:type="dxa"/>
            <w:vMerge/>
          </w:tcPr>
          <w:p w14:paraId="56DFB4BF" w14:textId="77777777" w:rsidR="00DA67CC" w:rsidRPr="00CF5628" w:rsidRDefault="00DA67CC" w:rsidP="00B959E3">
            <w:pPr>
              <w:spacing w:after="0" w:line="240" w:lineRule="auto"/>
              <w:jc w:val="center"/>
              <w:rPr>
                <w:rFonts w:ascii="Tahoma" w:eastAsia="Calibri" w:hAnsi="Tahoma" w:cs="Tahoma"/>
                <w:b/>
                <w:bCs/>
                <w:lang w:val="bg-BG"/>
              </w:rPr>
            </w:pPr>
          </w:p>
        </w:tc>
        <w:tc>
          <w:tcPr>
            <w:tcW w:w="1842" w:type="dxa"/>
            <w:noWrap/>
          </w:tcPr>
          <w:p w14:paraId="5F25D967" w14:textId="77777777" w:rsidR="00DA67CC" w:rsidRPr="00CF5628" w:rsidRDefault="00DA67CC" w:rsidP="00B959E3">
            <w:pPr>
              <w:spacing w:after="0" w:line="240" w:lineRule="auto"/>
              <w:jc w:val="center"/>
              <w:rPr>
                <w:rFonts w:ascii="Tahoma" w:eastAsia="Calibri" w:hAnsi="Tahoma" w:cs="Tahoma"/>
                <w:lang w:val="bg-BG"/>
              </w:rPr>
            </w:pPr>
          </w:p>
        </w:tc>
        <w:tc>
          <w:tcPr>
            <w:tcW w:w="1843" w:type="dxa"/>
          </w:tcPr>
          <w:p w14:paraId="4A123256" w14:textId="77777777" w:rsidR="00DA67CC" w:rsidRPr="00CF5628" w:rsidRDefault="00DA67CC" w:rsidP="00B959E3">
            <w:pPr>
              <w:spacing w:after="0" w:line="240" w:lineRule="auto"/>
              <w:jc w:val="center"/>
              <w:rPr>
                <w:rFonts w:ascii="Tahoma" w:eastAsia="Calibri" w:hAnsi="Tahoma" w:cs="Tahoma"/>
                <w:lang w:val="bg-BG"/>
              </w:rPr>
            </w:pPr>
          </w:p>
        </w:tc>
        <w:tc>
          <w:tcPr>
            <w:tcW w:w="2977" w:type="dxa"/>
          </w:tcPr>
          <w:p w14:paraId="3721F8FD" w14:textId="77777777" w:rsidR="00DA67CC" w:rsidRPr="00CF5628" w:rsidRDefault="00DA67CC" w:rsidP="00B959E3">
            <w:pPr>
              <w:spacing w:after="0" w:line="240" w:lineRule="auto"/>
              <w:jc w:val="center"/>
              <w:rPr>
                <w:rFonts w:ascii="Tahoma" w:eastAsia="Calibri" w:hAnsi="Tahoma" w:cs="Tahoma"/>
                <w:lang w:val="bg-BG"/>
              </w:rPr>
            </w:pPr>
          </w:p>
        </w:tc>
        <w:tc>
          <w:tcPr>
            <w:tcW w:w="1984" w:type="dxa"/>
            <w:noWrap/>
          </w:tcPr>
          <w:p w14:paraId="2D59E365" w14:textId="77777777" w:rsidR="00DA67CC" w:rsidRPr="00CF5628" w:rsidRDefault="00DA67CC" w:rsidP="00B959E3">
            <w:pPr>
              <w:spacing w:after="0" w:line="240" w:lineRule="auto"/>
              <w:jc w:val="center"/>
              <w:rPr>
                <w:rFonts w:ascii="Tahoma" w:eastAsia="Calibri" w:hAnsi="Tahoma" w:cs="Tahoma"/>
                <w:lang w:val="bg-BG"/>
              </w:rPr>
            </w:pPr>
          </w:p>
        </w:tc>
      </w:tr>
      <w:tr w:rsidR="00DA67CC" w:rsidRPr="00CF5628" w14:paraId="5F4B81E2" w14:textId="77777777" w:rsidTr="00B959E3">
        <w:trPr>
          <w:trHeight w:val="343"/>
        </w:trPr>
        <w:tc>
          <w:tcPr>
            <w:tcW w:w="993" w:type="dxa"/>
            <w:vMerge/>
          </w:tcPr>
          <w:p w14:paraId="6CED0778" w14:textId="77777777" w:rsidR="00DA67CC" w:rsidRPr="00CF5628" w:rsidRDefault="00DA67CC" w:rsidP="00B959E3">
            <w:pPr>
              <w:spacing w:after="0" w:line="240" w:lineRule="auto"/>
              <w:jc w:val="center"/>
              <w:rPr>
                <w:rFonts w:ascii="Tahoma" w:eastAsia="Calibri" w:hAnsi="Tahoma" w:cs="Tahoma"/>
                <w:lang w:val="bg-BG"/>
              </w:rPr>
            </w:pPr>
          </w:p>
        </w:tc>
        <w:tc>
          <w:tcPr>
            <w:tcW w:w="1842" w:type="dxa"/>
          </w:tcPr>
          <w:p w14:paraId="5C447B1B" w14:textId="77777777" w:rsidR="00DA67CC" w:rsidRPr="00CF5628" w:rsidRDefault="00DA67CC" w:rsidP="00B959E3">
            <w:pPr>
              <w:spacing w:after="0" w:line="240" w:lineRule="auto"/>
              <w:jc w:val="center"/>
              <w:rPr>
                <w:rFonts w:ascii="Tahoma" w:eastAsia="Calibri" w:hAnsi="Tahoma" w:cs="Tahoma"/>
                <w:lang w:val="bg-BG"/>
              </w:rPr>
            </w:pPr>
          </w:p>
        </w:tc>
        <w:tc>
          <w:tcPr>
            <w:tcW w:w="1843" w:type="dxa"/>
          </w:tcPr>
          <w:p w14:paraId="4A33A608" w14:textId="77777777" w:rsidR="00DA67CC" w:rsidRPr="00CF5628" w:rsidRDefault="00DA67CC" w:rsidP="00B959E3">
            <w:pPr>
              <w:spacing w:after="0" w:line="240" w:lineRule="auto"/>
              <w:jc w:val="center"/>
              <w:rPr>
                <w:rFonts w:ascii="Tahoma" w:eastAsia="Calibri" w:hAnsi="Tahoma" w:cs="Tahoma"/>
                <w:lang w:val="bg-BG"/>
              </w:rPr>
            </w:pPr>
          </w:p>
        </w:tc>
        <w:tc>
          <w:tcPr>
            <w:tcW w:w="2977" w:type="dxa"/>
          </w:tcPr>
          <w:p w14:paraId="3A7557F9" w14:textId="77777777" w:rsidR="00DA67CC" w:rsidRPr="00CF5628" w:rsidRDefault="00DA67CC" w:rsidP="00B959E3">
            <w:pPr>
              <w:spacing w:after="0" w:line="240" w:lineRule="auto"/>
              <w:jc w:val="center"/>
              <w:rPr>
                <w:rFonts w:ascii="Tahoma" w:eastAsia="Calibri" w:hAnsi="Tahoma" w:cs="Tahoma"/>
                <w:lang w:val="bg-BG"/>
              </w:rPr>
            </w:pPr>
          </w:p>
        </w:tc>
        <w:tc>
          <w:tcPr>
            <w:tcW w:w="1984" w:type="dxa"/>
            <w:noWrap/>
            <w:vAlign w:val="bottom"/>
          </w:tcPr>
          <w:p w14:paraId="42BCC7D8" w14:textId="77777777" w:rsidR="00DA67CC" w:rsidRPr="00CF5628" w:rsidRDefault="00DA67CC" w:rsidP="00B959E3">
            <w:pPr>
              <w:spacing w:after="0" w:line="240" w:lineRule="auto"/>
              <w:jc w:val="center"/>
              <w:rPr>
                <w:rFonts w:ascii="Tahoma" w:eastAsia="Calibri" w:hAnsi="Tahoma" w:cs="Tahoma"/>
                <w:bCs/>
                <w:lang w:val="bg-BG"/>
              </w:rPr>
            </w:pPr>
          </w:p>
        </w:tc>
      </w:tr>
      <w:tr w:rsidR="00DA67CC" w:rsidRPr="00CF5628" w14:paraId="423F2D16" w14:textId="77777777" w:rsidTr="00B959E3">
        <w:trPr>
          <w:trHeight w:val="300"/>
        </w:trPr>
        <w:tc>
          <w:tcPr>
            <w:tcW w:w="993" w:type="dxa"/>
            <w:vMerge w:val="restart"/>
            <w:textDirection w:val="btLr"/>
          </w:tcPr>
          <w:p w14:paraId="6EC2A1D3" w14:textId="77777777" w:rsidR="00DA67CC" w:rsidRPr="00CF5628" w:rsidRDefault="00DA67CC" w:rsidP="00B959E3">
            <w:pPr>
              <w:spacing w:after="0" w:line="240" w:lineRule="auto"/>
              <w:ind w:left="113" w:right="113"/>
              <w:jc w:val="center"/>
              <w:rPr>
                <w:rFonts w:ascii="Tahoma" w:eastAsia="Calibri" w:hAnsi="Tahoma" w:cs="Tahoma"/>
                <w:b/>
                <w:bCs/>
              </w:rPr>
            </w:pPr>
            <w:r w:rsidRPr="00CF5628">
              <w:rPr>
                <w:rFonts w:ascii="Tahoma" w:eastAsia="Calibri" w:hAnsi="Tahoma" w:cs="Tahoma"/>
                <w:b/>
                <w:bCs/>
              </w:rPr>
              <w:t>Year</w:t>
            </w:r>
          </w:p>
          <w:p w14:paraId="3BC71CFB" w14:textId="77777777" w:rsidR="00DA67CC" w:rsidRPr="00CF5628" w:rsidRDefault="00DA67CC" w:rsidP="00B959E3">
            <w:pPr>
              <w:spacing w:after="0" w:line="240" w:lineRule="auto"/>
              <w:ind w:left="113" w:right="113"/>
              <w:jc w:val="center"/>
              <w:rPr>
                <w:rFonts w:ascii="Tahoma" w:eastAsia="Calibri" w:hAnsi="Tahoma" w:cs="Tahoma"/>
                <w:lang w:val="bg-BG"/>
              </w:rPr>
            </w:pPr>
            <w:r w:rsidRPr="00CF5628">
              <w:rPr>
                <w:rFonts w:ascii="Tahoma" w:eastAsia="Calibri" w:hAnsi="Tahoma" w:cs="Tahoma"/>
                <w:b/>
                <w:bCs/>
                <w:lang w:val="bg-BG"/>
              </w:rPr>
              <w:t>„</w:t>
            </w:r>
            <w:r w:rsidRPr="00CF5628">
              <w:rPr>
                <w:rFonts w:ascii="Tahoma" w:eastAsia="Calibri" w:hAnsi="Tahoma" w:cs="Tahoma"/>
                <w:b/>
                <w:bCs/>
              </w:rPr>
              <w:t>n</w:t>
            </w:r>
            <w:r w:rsidRPr="00CF5628">
              <w:rPr>
                <w:rFonts w:ascii="Tahoma" w:eastAsia="Calibri" w:hAnsi="Tahoma" w:cs="Tahoma"/>
                <w:b/>
                <w:bCs/>
                <w:lang w:val="bg-BG"/>
              </w:rPr>
              <w:t>-2“</w:t>
            </w:r>
          </w:p>
        </w:tc>
        <w:tc>
          <w:tcPr>
            <w:tcW w:w="1842" w:type="dxa"/>
            <w:noWrap/>
          </w:tcPr>
          <w:p w14:paraId="60AF9070" w14:textId="77777777" w:rsidR="00DA67CC" w:rsidRPr="00CF5628" w:rsidRDefault="00DA67CC" w:rsidP="00B959E3">
            <w:pPr>
              <w:spacing w:after="0" w:line="240" w:lineRule="auto"/>
              <w:jc w:val="center"/>
              <w:rPr>
                <w:rFonts w:ascii="Tahoma" w:eastAsia="Calibri" w:hAnsi="Tahoma" w:cs="Tahoma"/>
                <w:lang w:val="bg-BG"/>
              </w:rPr>
            </w:pPr>
          </w:p>
        </w:tc>
        <w:tc>
          <w:tcPr>
            <w:tcW w:w="1843" w:type="dxa"/>
          </w:tcPr>
          <w:p w14:paraId="4A450EED" w14:textId="77777777" w:rsidR="00DA67CC" w:rsidRPr="00CF5628" w:rsidRDefault="00DA67CC" w:rsidP="00B959E3">
            <w:pPr>
              <w:spacing w:after="0" w:line="240" w:lineRule="auto"/>
              <w:jc w:val="center"/>
              <w:rPr>
                <w:rFonts w:ascii="Tahoma" w:eastAsia="Calibri" w:hAnsi="Tahoma" w:cs="Tahoma"/>
                <w:lang w:val="bg-BG"/>
              </w:rPr>
            </w:pPr>
          </w:p>
        </w:tc>
        <w:tc>
          <w:tcPr>
            <w:tcW w:w="2977" w:type="dxa"/>
          </w:tcPr>
          <w:p w14:paraId="565A65B3" w14:textId="77777777" w:rsidR="00DA67CC" w:rsidRPr="00CF5628" w:rsidRDefault="00DA67CC" w:rsidP="00B959E3">
            <w:pPr>
              <w:spacing w:after="0" w:line="240" w:lineRule="auto"/>
              <w:jc w:val="center"/>
              <w:rPr>
                <w:rFonts w:ascii="Tahoma" w:eastAsia="Calibri" w:hAnsi="Tahoma" w:cs="Tahoma"/>
                <w:lang w:val="bg-BG"/>
              </w:rPr>
            </w:pPr>
          </w:p>
        </w:tc>
        <w:tc>
          <w:tcPr>
            <w:tcW w:w="1984" w:type="dxa"/>
            <w:noWrap/>
          </w:tcPr>
          <w:p w14:paraId="64FC686E" w14:textId="77777777" w:rsidR="00DA67CC" w:rsidRPr="00CF5628" w:rsidRDefault="00DA67CC" w:rsidP="00B959E3">
            <w:pPr>
              <w:spacing w:after="0" w:line="240" w:lineRule="auto"/>
              <w:jc w:val="center"/>
              <w:rPr>
                <w:rFonts w:ascii="Tahoma" w:eastAsia="Calibri" w:hAnsi="Tahoma" w:cs="Tahoma"/>
                <w:lang w:val="bg-BG"/>
              </w:rPr>
            </w:pPr>
          </w:p>
        </w:tc>
      </w:tr>
      <w:tr w:rsidR="00DA67CC" w:rsidRPr="00CF5628" w14:paraId="583DA0C6" w14:textId="77777777" w:rsidTr="00B959E3">
        <w:trPr>
          <w:trHeight w:val="300"/>
        </w:trPr>
        <w:tc>
          <w:tcPr>
            <w:tcW w:w="993" w:type="dxa"/>
            <w:vMerge/>
          </w:tcPr>
          <w:p w14:paraId="0CB178C4" w14:textId="77777777" w:rsidR="00DA67CC" w:rsidRPr="00CF5628" w:rsidRDefault="00DA67CC" w:rsidP="00B959E3">
            <w:pPr>
              <w:spacing w:after="0" w:line="240" w:lineRule="auto"/>
              <w:jc w:val="center"/>
              <w:rPr>
                <w:rFonts w:ascii="Tahoma" w:eastAsia="Calibri" w:hAnsi="Tahoma" w:cs="Tahoma"/>
                <w:b/>
                <w:bCs/>
                <w:lang w:val="bg-BG"/>
              </w:rPr>
            </w:pPr>
          </w:p>
        </w:tc>
        <w:tc>
          <w:tcPr>
            <w:tcW w:w="1842" w:type="dxa"/>
            <w:noWrap/>
          </w:tcPr>
          <w:p w14:paraId="0F72AD88" w14:textId="77777777" w:rsidR="00DA67CC" w:rsidRPr="00CF5628" w:rsidRDefault="00DA67CC" w:rsidP="00B959E3">
            <w:pPr>
              <w:spacing w:after="0" w:line="240" w:lineRule="auto"/>
              <w:jc w:val="center"/>
              <w:rPr>
                <w:rFonts w:ascii="Tahoma" w:eastAsia="Calibri" w:hAnsi="Tahoma" w:cs="Tahoma"/>
                <w:lang w:val="bg-BG"/>
              </w:rPr>
            </w:pPr>
          </w:p>
        </w:tc>
        <w:tc>
          <w:tcPr>
            <w:tcW w:w="1843" w:type="dxa"/>
          </w:tcPr>
          <w:p w14:paraId="3D77E1F8" w14:textId="77777777" w:rsidR="00DA67CC" w:rsidRPr="00CF5628" w:rsidRDefault="00DA67CC" w:rsidP="00B959E3">
            <w:pPr>
              <w:spacing w:after="0" w:line="240" w:lineRule="auto"/>
              <w:jc w:val="center"/>
              <w:rPr>
                <w:rFonts w:ascii="Tahoma" w:eastAsia="Calibri" w:hAnsi="Tahoma" w:cs="Tahoma"/>
                <w:lang w:val="bg-BG"/>
              </w:rPr>
            </w:pPr>
          </w:p>
        </w:tc>
        <w:tc>
          <w:tcPr>
            <w:tcW w:w="2977" w:type="dxa"/>
          </w:tcPr>
          <w:p w14:paraId="3B24BD56" w14:textId="77777777" w:rsidR="00DA67CC" w:rsidRPr="00CF5628" w:rsidRDefault="00DA67CC" w:rsidP="00B959E3">
            <w:pPr>
              <w:spacing w:after="0" w:line="240" w:lineRule="auto"/>
              <w:jc w:val="center"/>
              <w:rPr>
                <w:rFonts w:ascii="Tahoma" w:eastAsia="Calibri" w:hAnsi="Tahoma" w:cs="Tahoma"/>
                <w:lang w:val="bg-BG"/>
              </w:rPr>
            </w:pPr>
          </w:p>
        </w:tc>
        <w:tc>
          <w:tcPr>
            <w:tcW w:w="1984" w:type="dxa"/>
            <w:noWrap/>
          </w:tcPr>
          <w:p w14:paraId="0B8068B5" w14:textId="77777777" w:rsidR="00DA67CC" w:rsidRPr="00CF5628" w:rsidRDefault="00DA67CC" w:rsidP="00B959E3">
            <w:pPr>
              <w:spacing w:after="0" w:line="240" w:lineRule="auto"/>
              <w:jc w:val="center"/>
              <w:rPr>
                <w:rFonts w:ascii="Tahoma" w:eastAsia="Calibri" w:hAnsi="Tahoma" w:cs="Tahoma"/>
                <w:lang w:val="bg-BG"/>
              </w:rPr>
            </w:pPr>
          </w:p>
        </w:tc>
      </w:tr>
      <w:tr w:rsidR="00DA67CC" w:rsidRPr="00CF5628" w14:paraId="722A805E" w14:textId="77777777" w:rsidTr="00B959E3">
        <w:trPr>
          <w:trHeight w:val="358"/>
        </w:trPr>
        <w:tc>
          <w:tcPr>
            <w:tcW w:w="993" w:type="dxa"/>
            <w:vMerge/>
          </w:tcPr>
          <w:p w14:paraId="4F4DAE89" w14:textId="77777777" w:rsidR="00DA67CC" w:rsidRPr="00CF5628" w:rsidRDefault="00DA67CC" w:rsidP="00B959E3">
            <w:pPr>
              <w:spacing w:after="0" w:line="240" w:lineRule="auto"/>
              <w:jc w:val="center"/>
              <w:rPr>
                <w:rFonts w:ascii="Tahoma" w:eastAsia="Calibri" w:hAnsi="Tahoma" w:cs="Tahoma"/>
                <w:lang w:val="bg-BG"/>
              </w:rPr>
            </w:pPr>
          </w:p>
        </w:tc>
        <w:tc>
          <w:tcPr>
            <w:tcW w:w="1842" w:type="dxa"/>
            <w:noWrap/>
          </w:tcPr>
          <w:p w14:paraId="722D991B" w14:textId="77777777" w:rsidR="00DA67CC" w:rsidRPr="00CF5628" w:rsidRDefault="00DA67CC" w:rsidP="00B959E3">
            <w:pPr>
              <w:spacing w:after="0" w:line="240" w:lineRule="auto"/>
              <w:jc w:val="center"/>
              <w:rPr>
                <w:rFonts w:ascii="Tahoma" w:eastAsia="Calibri" w:hAnsi="Tahoma" w:cs="Tahoma"/>
                <w:lang w:val="bg-BG"/>
              </w:rPr>
            </w:pPr>
          </w:p>
        </w:tc>
        <w:tc>
          <w:tcPr>
            <w:tcW w:w="1843" w:type="dxa"/>
          </w:tcPr>
          <w:p w14:paraId="5A578AC2" w14:textId="77777777" w:rsidR="00DA67CC" w:rsidRPr="00CF5628" w:rsidRDefault="00DA67CC" w:rsidP="00B959E3">
            <w:pPr>
              <w:spacing w:after="0" w:line="240" w:lineRule="auto"/>
              <w:jc w:val="center"/>
              <w:rPr>
                <w:rFonts w:ascii="Tahoma" w:eastAsia="Calibri" w:hAnsi="Tahoma" w:cs="Tahoma"/>
                <w:lang w:val="bg-BG"/>
              </w:rPr>
            </w:pPr>
          </w:p>
        </w:tc>
        <w:tc>
          <w:tcPr>
            <w:tcW w:w="2977" w:type="dxa"/>
          </w:tcPr>
          <w:p w14:paraId="6B730852" w14:textId="77777777" w:rsidR="00DA67CC" w:rsidRPr="00CF5628" w:rsidRDefault="00DA67CC" w:rsidP="00B959E3">
            <w:pPr>
              <w:spacing w:after="0" w:line="240" w:lineRule="auto"/>
              <w:jc w:val="center"/>
              <w:rPr>
                <w:rFonts w:ascii="Tahoma" w:eastAsia="Calibri" w:hAnsi="Tahoma" w:cs="Tahoma"/>
                <w:lang w:val="bg-BG"/>
              </w:rPr>
            </w:pPr>
          </w:p>
        </w:tc>
        <w:tc>
          <w:tcPr>
            <w:tcW w:w="1984" w:type="dxa"/>
            <w:noWrap/>
          </w:tcPr>
          <w:p w14:paraId="37131572" w14:textId="77777777" w:rsidR="00DA67CC" w:rsidRPr="00CF5628" w:rsidRDefault="00DA67CC" w:rsidP="00B959E3">
            <w:pPr>
              <w:spacing w:after="0" w:line="240" w:lineRule="auto"/>
              <w:jc w:val="center"/>
              <w:rPr>
                <w:rFonts w:ascii="Tahoma" w:eastAsia="Calibri" w:hAnsi="Tahoma" w:cs="Tahoma"/>
                <w:lang w:val="bg-BG"/>
              </w:rPr>
            </w:pPr>
          </w:p>
        </w:tc>
      </w:tr>
      <w:tr w:rsidR="00DA67CC" w:rsidRPr="00CF5628" w14:paraId="1518B479" w14:textId="77777777" w:rsidTr="00B959E3">
        <w:trPr>
          <w:trHeight w:val="475"/>
        </w:trPr>
        <w:tc>
          <w:tcPr>
            <w:tcW w:w="7655" w:type="dxa"/>
            <w:gridSpan w:val="4"/>
          </w:tcPr>
          <w:p w14:paraId="638B7AB3" w14:textId="77777777" w:rsidR="00DA67CC" w:rsidRPr="00CF5628" w:rsidRDefault="00DA67CC" w:rsidP="00B959E3">
            <w:pPr>
              <w:spacing w:after="0" w:line="240" w:lineRule="auto"/>
              <w:jc w:val="right"/>
              <w:rPr>
                <w:rFonts w:ascii="Tahoma" w:eastAsia="Calibri" w:hAnsi="Tahoma" w:cs="Tahoma"/>
                <w:lang w:val="bg-BG"/>
              </w:rPr>
            </w:pPr>
            <w:r w:rsidRPr="00CF5628">
              <w:rPr>
                <w:rFonts w:ascii="Tahoma" w:eastAsia="Calibri" w:hAnsi="Tahoma" w:cs="Tahoma"/>
                <w:b/>
                <w:bCs/>
              </w:rPr>
              <w:t>Total</w:t>
            </w:r>
            <w:r w:rsidRPr="00CF5628">
              <w:rPr>
                <w:rFonts w:ascii="Tahoma" w:eastAsia="Calibri" w:hAnsi="Tahoma" w:cs="Tahoma"/>
                <w:b/>
                <w:bCs/>
                <w:lang w:val="bg-BG"/>
              </w:rPr>
              <w:t>:</w:t>
            </w:r>
          </w:p>
        </w:tc>
        <w:tc>
          <w:tcPr>
            <w:tcW w:w="1984" w:type="dxa"/>
            <w:noWrap/>
          </w:tcPr>
          <w:p w14:paraId="78EF1C3C" w14:textId="77777777" w:rsidR="00DA67CC" w:rsidRPr="00CF5628" w:rsidRDefault="00DA67CC" w:rsidP="00B959E3">
            <w:pPr>
              <w:spacing w:after="0" w:line="240" w:lineRule="auto"/>
              <w:rPr>
                <w:rFonts w:ascii="Tahoma" w:eastAsia="Calibri" w:hAnsi="Tahoma" w:cs="Tahoma"/>
                <w:bCs/>
                <w:lang w:val="bg-BG"/>
              </w:rPr>
            </w:pPr>
          </w:p>
          <w:p w14:paraId="081B29A1" w14:textId="77777777" w:rsidR="00DA67CC" w:rsidRPr="00CF5628" w:rsidRDefault="00DA67CC" w:rsidP="00B959E3">
            <w:pPr>
              <w:spacing w:after="0" w:line="240" w:lineRule="auto"/>
              <w:rPr>
                <w:rFonts w:ascii="Tahoma" w:eastAsia="Calibri" w:hAnsi="Tahoma" w:cs="Tahoma"/>
                <w:lang w:val="bg-BG"/>
              </w:rPr>
            </w:pPr>
          </w:p>
        </w:tc>
      </w:tr>
    </w:tbl>
    <w:p w14:paraId="2194505F" w14:textId="06E2DDE3" w:rsidR="00DA67CC" w:rsidRPr="00CF5628" w:rsidRDefault="00DA67CC" w:rsidP="00CE5DD6">
      <w:pPr>
        <w:ind w:left="142"/>
        <w:jc w:val="both"/>
        <w:rPr>
          <w:rFonts w:ascii="Tahoma" w:hAnsi="Tahoma" w:cs="Tahoma"/>
          <w:lang w:val="en-GB"/>
        </w:rPr>
      </w:pPr>
      <w:r w:rsidRPr="00CF5628">
        <w:rPr>
          <w:rFonts w:ascii="Tahoma" w:hAnsi="Tahoma" w:cs="Tahoma"/>
          <w:lang w:val="en-GB"/>
        </w:rPr>
        <w:t>Figures reported in the table above shall be gross (before any deduction of tax or other charge).</w:t>
      </w:r>
    </w:p>
    <w:p w14:paraId="51DC0455" w14:textId="77777777" w:rsidR="00DA67CC" w:rsidRPr="00CF5628" w:rsidRDefault="00DA67CC" w:rsidP="00DA67CC">
      <w:pPr>
        <w:jc w:val="both"/>
        <w:rPr>
          <w:rFonts w:ascii="Tahoma" w:hAnsi="Tahoma" w:cs="Tahoma"/>
          <w:lang w:val="en-GB"/>
        </w:rPr>
      </w:pPr>
      <w:r w:rsidRPr="00CF5628">
        <w:rPr>
          <w:rFonts w:ascii="Tahoma" w:hAnsi="Tahoma" w:cs="Tahoma"/>
          <w:i/>
          <w:lang w:val="en-GB"/>
        </w:rPr>
        <w:t>I acknowledge that untruthful/false declarations, in addition to the administrative sanctions and the request of refunding unduly received contribution charged with the interests, can also be prosecuted by the penal code.</w:t>
      </w:r>
    </w:p>
    <w:p w14:paraId="009F1716" w14:textId="77777777" w:rsidR="00DA67CC" w:rsidRPr="00CF5628" w:rsidRDefault="00DA67CC" w:rsidP="00DA67CC">
      <w:pPr>
        <w:tabs>
          <w:tab w:val="left" w:pos="-284"/>
        </w:tabs>
        <w:spacing w:after="120" w:line="240" w:lineRule="exact"/>
        <w:jc w:val="both"/>
        <w:rPr>
          <w:rFonts w:ascii="Tahoma" w:hAnsi="Tahoma" w:cs="Tahoma"/>
          <w:lang w:val="en-GB" w:eastAsia="pl-PL"/>
        </w:rPr>
      </w:pPr>
      <w:r w:rsidRPr="00CF5628">
        <w:rPr>
          <w:rFonts w:ascii="Tahoma" w:hAnsi="Tahoma" w:cs="Tahoma"/>
          <w:lang w:val="en-GB" w:eastAsia="pl-PL"/>
        </w:rPr>
        <w:t>Signed on behalf of the applicant:</w:t>
      </w:r>
    </w:p>
    <w:p w14:paraId="7245512D" w14:textId="77777777" w:rsidR="00DA67CC" w:rsidRPr="00CF5628" w:rsidRDefault="00DA67CC" w:rsidP="00DA67CC">
      <w:pPr>
        <w:spacing w:after="120"/>
        <w:rPr>
          <w:rFonts w:ascii="Tahoma" w:hAnsi="Tahoma" w:cs="Tahoma"/>
          <w:lang w:val="en-GB" w:eastAsia="pl-PL"/>
        </w:rPr>
      </w:pPr>
      <w:r w:rsidRPr="00CF5628">
        <w:rPr>
          <w:rFonts w:ascii="Tahoma" w:hAnsi="Tahoma" w:cs="Tahoma"/>
          <w:lang w:val="en-GB" w:eastAsia="pl-PL"/>
        </w:rPr>
        <w:t>…………………………………….</w:t>
      </w:r>
      <w:r w:rsidRPr="00CF5628">
        <w:rPr>
          <w:rFonts w:ascii="Tahoma" w:hAnsi="Tahoma" w:cs="Tahoma"/>
          <w:lang w:val="en-GB" w:eastAsia="pl-PL"/>
        </w:rPr>
        <w:tab/>
      </w:r>
      <w:r w:rsidRPr="00CF5628">
        <w:rPr>
          <w:rFonts w:ascii="Tahoma" w:hAnsi="Tahoma" w:cs="Tahoma"/>
          <w:lang w:val="en-GB" w:eastAsia="pl-PL"/>
        </w:rPr>
        <w:tab/>
      </w:r>
    </w:p>
    <w:p w14:paraId="68480F4D" w14:textId="77777777" w:rsidR="00DA67CC" w:rsidRPr="00CF5628" w:rsidRDefault="00DA67CC" w:rsidP="00DA67CC">
      <w:pPr>
        <w:spacing w:after="120"/>
        <w:rPr>
          <w:rFonts w:ascii="Tahoma" w:hAnsi="Tahoma" w:cs="Tahoma"/>
          <w:lang w:val="en-GB" w:eastAsia="pl-PL"/>
        </w:rPr>
      </w:pPr>
      <w:r w:rsidRPr="00CF5628">
        <w:rPr>
          <w:rFonts w:ascii="Tahoma" w:hAnsi="Tahoma" w:cs="Tahoma"/>
          <w:i/>
          <w:lang w:val="en-GB" w:eastAsia="pl-PL"/>
        </w:rPr>
        <w:t>(Date/month/year)</w:t>
      </w:r>
    </w:p>
    <w:p w14:paraId="2F7FEE31" w14:textId="77777777" w:rsidR="00DA67CC" w:rsidRPr="00CF5628" w:rsidRDefault="00DA67CC" w:rsidP="00DA67CC">
      <w:pPr>
        <w:spacing w:after="120"/>
        <w:rPr>
          <w:rFonts w:ascii="Tahoma" w:hAnsi="Tahoma" w:cs="Tahoma"/>
          <w:lang w:val="en-GB" w:eastAsia="pl-PL"/>
        </w:rPr>
      </w:pPr>
      <w:r w:rsidRPr="00CF5628">
        <w:rPr>
          <w:rFonts w:ascii="Tahoma" w:hAnsi="Tahoma" w:cs="Tahoma"/>
          <w:lang w:val="en-GB" w:eastAsia="pl-PL"/>
        </w:rPr>
        <w:t>…………………………………….</w:t>
      </w:r>
      <w:r w:rsidRPr="00CF5628">
        <w:rPr>
          <w:rFonts w:ascii="Tahoma" w:hAnsi="Tahoma" w:cs="Tahoma"/>
          <w:lang w:val="en-GB" w:eastAsia="pl-PL"/>
        </w:rPr>
        <w:tab/>
      </w:r>
      <w:r w:rsidRPr="00CF5628">
        <w:rPr>
          <w:rFonts w:ascii="Tahoma" w:hAnsi="Tahoma" w:cs="Tahoma"/>
          <w:lang w:val="en-GB" w:eastAsia="pl-PL"/>
        </w:rPr>
        <w:tab/>
      </w:r>
    </w:p>
    <w:p w14:paraId="59E192E2" w14:textId="7ADD763F" w:rsidR="00DA67CC" w:rsidRPr="00CF5628" w:rsidRDefault="00DA67CC" w:rsidP="00DA67CC">
      <w:pPr>
        <w:spacing w:after="120"/>
        <w:rPr>
          <w:rFonts w:ascii="Tahoma" w:hAnsi="Tahoma" w:cs="Tahoma"/>
          <w:i/>
          <w:lang w:val="en-GB" w:eastAsia="pl-PL"/>
        </w:rPr>
      </w:pPr>
      <w:r w:rsidRPr="00CF5628">
        <w:rPr>
          <w:rFonts w:ascii="Tahoma" w:hAnsi="Tahoma" w:cs="Tahoma"/>
          <w:i/>
          <w:lang w:val="en-GB" w:eastAsia="pl-PL"/>
        </w:rPr>
        <w:t>(Signature)</w:t>
      </w:r>
    </w:p>
    <w:p w14:paraId="75F0ACEC" w14:textId="6631C51B" w:rsidR="00DA67CC" w:rsidRPr="00CF5628" w:rsidRDefault="00DA67CC" w:rsidP="00DA67CC">
      <w:pPr>
        <w:rPr>
          <w:rFonts w:ascii="Tahoma" w:hAnsi="Tahoma" w:cs="Tahoma"/>
          <w:lang w:val="en-GB"/>
        </w:rPr>
      </w:pPr>
    </w:p>
    <w:p w14:paraId="2D26D9A3" w14:textId="77777777" w:rsidR="00DA67CC" w:rsidRPr="00CF5628" w:rsidRDefault="00DA67CC" w:rsidP="00DA67CC">
      <w:pPr>
        <w:tabs>
          <w:tab w:val="left" w:pos="1215"/>
        </w:tabs>
        <w:spacing w:after="0" w:line="360" w:lineRule="auto"/>
        <w:rPr>
          <w:rFonts w:ascii="Tahoma" w:hAnsi="Tahoma" w:cs="Tahoma"/>
          <w:b/>
          <w:i/>
          <w:lang w:val="en-GB"/>
        </w:rPr>
      </w:pPr>
      <w:r w:rsidRPr="00CF5628">
        <w:rPr>
          <w:rFonts w:ascii="Tahoma" w:hAnsi="Tahoma" w:cs="Tahoma"/>
          <w:b/>
          <w:i/>
          <w:lang w:val="en-GB"/>
        </w:rPr>
        <w:t>*State aid</w:t>
      </w:r>
    </w:p>
    <w:p w14:paraId="46781E74" w14:textId="6B731220" w:rsidR="00DA67CC" w:rsidRPr="00CF5628" w:rsidRDefault="00DA67CC" w:rsidP="00DA67CC">
      <w:pPr>
        <w:spacing w:after="0" w:line="360" w:lineRule="auto"/>
        <w:jc w:val="both"/>
        <w:rPr>
          <w:rFonts w:ascii="Tahoma" w:hAnsi="Tahoma" w:cs="Tahoma"/>
          <w:i/>
        </w:rPr>
      </w:pPr>
      <w:r w:rsidRPr="00CF5628">
        <w:rPr>
          <w:rFonts w:ascii="Tahoma" w:hAnsi="Tahoma" w:cs="Tahoma"/>
          <w:i/>
        </w:rPr>
        <w:t xml:space="preserve">According to Article 107  of the Treaty on the Functioning of the European Union, state aid is </w:t>
      </w:r>
      <w:r w:rsidRPr="00CF5628">
        <w:rPr>
          <w:rFonts w:ascii="Tahoma" w:hAnsi="Tahoma" w:cs="Tahoma"/>
          <w:b/>
          <w:i/>
        </w:rPr>
        <w:t>any aid granted by a Member State or through State resources in any form whatsoever which distorts or threatens to distort competition by favoring certain undertakings or the production of certain goods, therefore affecting trade between Member States</w:t>
      </w:r>
      <w:r w:rsidRPr="00CF5628">
        <w:rPr>
          <w:rFonts w:ascii="Tahoma" w:hAnsi="Tahoma" w:cs="Tahoma"/>
          <w:i/>
        </w:rPr>
        <w:t xml:space="preserve">. </w:t>
      </w:r>
    </w:p>
    <w:p w14:paraId="0935129F" w14:textId="77777777" w:rsidR="00DA67CC" w:rsidRPr="00CF5628" w:rsidRDefault="00DA67CC" w:rsidP="00DA67CC">
      <w:pPr>
        <w:spacing w:after="0" w:line="360" w:lineRule="auto"/>
        <w:jc w:val="both"/>
        <w:rPr>
          <w:rFonts w:ascii="Tahoma" w:hAnsi="Tahoma" w:cs="Tahoma"/>
          <w:b/>
          <w:i/>
          <w:lang w:val="en-GB"/>
        </w:rPr>
      </w:pPr>
      <w:r w:rsidRPr="00CF5628">
        <w:rPr>
          <w:rFonts w:ascii="Tahoma" w:hAnsi="Tahoma" w:cs="Tahoma"/>
          <w:b/>
          <w:i/>
          <w:lang w:val="en-GB"/>
        </w:rPr>
        <w:t>It is not the legal aspect (public or private) but the nature of the activities that the applicant intends to implement that determines whether the state aid discipline has to be respected or not.</w:t>
      </w:r>
    </w:p>
    <w:p w14:paraId="5418265E" w14:textId="77777777" w:rsidR="00DA67CC" w:rsidRPr="00CF5628" w:rsidRDefault="00DA67CC" w:rsidP="00DA67CC">
      <w:pPr>
        <w:spacing w:after="0" w:line="360" w:lineRule="auto"/>
        <w:jc w:val="both"/>
        <w:rPr>
          <w:rFonts w:ascii="Tahoma" w:hAnsi="Tahoma" w:cs="Tahoma"/>
          <w:i/>
          <w:color w:val="FF0000"/>
          <w:lang w:val="en-GB"/>
        </w:rPr>
      </w:pPr>
      <w:r w:rsidRPr="00CF5628">
        <w:rPr>
          <w:rFonts w:ascii="Tahoma" w:hAnsi="Tahoma" w:cs="Tahoma"/>
          <w:i/>
          <w:lang w:val="en-GB"/>
        </w:rPr>
        <w:t>- The recipient of the aid is an “undertaking”.</w:t>
      </w:r>
    </w:p>
    <w:p w14:paraId="3D84BE5D" w14:textId="77777777" w:rsidR="00DA67CC" w:rsidRPr="00CF5628" w:rsidRDefault="00DA67CC" w:rsidP="00DA67CC">
      <w:pPr>
        <w:spacing w:after="0" w:line="360" w:lineRule="auto"/>
        <w:jc w:val="both"/>
        <w:rPr>
          <w:rFonts w:ascii="Tahoma" w:hAnsi="Tahoma" w:cs="Tahoma"/>
          <w:i/>
          <w:lang w:val="en-GB"/>
        </w:rPr>
      </w:pPr>
      <w:r w:rsidRPr="00CF5628">
        <w:rPr>
          <w:rFonts w:ascii="Tahoma" w:hAnsi="Tahoma" w:cs="Tahoma"/>
          <w:i/>
          <w:lang w:val="en-GB"/>
        </w:rPr>
        <w:t>- The aid comes from the State, which is always the case for Interreg programmes.</w:t>
      </w:r>
    </w:p>
    <w:p w14:paraId="2887C3F0" w14:textId="77777777" w:rsidR="00DA67CC" w:rsidRPr="00CF5628" w:rsidRDefault="00DA67CC" w:rsidP="00DA67CC">
      <w:pPr>
        <w:spacing w:after="0" w:line="360" w:lineRule="auto"/>
        <w:jc w:val="both"/>
        <w:rPr>
          <w:rFonts w:ascii="Tahoma" w:hAnsi="Tahoma" w:cs="Tahoma"/>
          <w:i/>
          <w:lang w:val="en-GB"/>
        </w:rPr>
      </w:pPr>
      <w:r w:rsidRPr="00CF5628">
        <w:rPr>
          <w:rFonts w:ascii="Tahoma" w:hAnsi="Tahoma" w:cs="Tahoma"/>
          <w:i/>
          <w:lang w:val="en-GB"/>
        </w:rPr>
        <w:t>- The aid gives an economic advantage (a benefit) which an undertaking would not have obtained under normal market conditions.</w:t>
      </w:r>
    </w:p>
    <w:p w14:paraId="7B7492F8" w14:textId="77777777" w:rsidR="00DA67CC" w:rsidRPr="00CF5628" w:rsidRDefault="00DA67CC" w:rsidP="00DA67CC">
      <w:pPr>
        <w:spacing w:after="0" w:line="360" w:lineRule="auto"/>
        <w:jc w:val="both"/>
        <w:rPr>
          <w:rFonts w:ascii="Tahoma" w:hAnsi="Tahoma" w:cs="Tahoma"/>
          <w:i/>
          <w:lang w:val="en-GB"/>
        </w:rPr>
      </w:pPr>
      <w:r w:rsidRPr="00CF5628">
        <w:rPr>
          <w:rFonts w:ascii="Tahoma" w:hAnsi="Tahoma" w:cs="Tahoma"/>
          <w:i/>
          <w:lang w:val="en-GB"/>
        </w:rPr>
        <w:t>- The aid is selectively favouring certain undertakings or the production of certain goods.</w:t>
      </w:r>
    </w:p>
    <w:p w14:paraId="42372A8E" w14:textId="77777777" w:rsidR="00DA67CC" w:rsidRPr="00CF5628" w:rsidRDefault="00DA67CC" w:rsidP="00DA67CC">
      <w:pPr>
        <w:spacing w:after="0" w:line="360" w:lineRule="auto"/>
        <w:jc w:val="both"/>
        <w:rPr>
          <w:rFonts w:ascii="Tahoma" w:hAnsi="Tahoma" w:cs="Tahoma"/>
          <w:i/>
          <w:lang w:val="en-GB"/>
        </w:rPr>
      </w:pPr>
      <w:r w:rsidRPr="00CF5628">
        <w:rPr>
          <w:rFonts w:ascii="Tahoma" w:hAnsi="Tahoma" w:cs="Tahoma"/>
          <w:i/>
          <w:lang w:val="en-GB"/>
        </w:rPr>
        <w:t>- The grant affects trade between Member States.</w:t>
      </w:r>
    </w:p>
    <w:p w14:paraId="59686A2B" w14:textId="77777777" w:rsidR="00DA67CC" w:rsidRPr="00CF5628" w:rsidRDefault="00DA67CC" w:rsidP="00DA67CC">
      <w:pPr>
        <w:spacing w:after="0" w:line="360" w:lineRule="auto"/>
        <w:jc w:val="both"/>
        <w:rPr>
          <w:rFonts w:ascii="Tahoma" w:hAnsi="Tahoma" w:cs="Tahoma"/>
          <w:i/>
          <w:lang w:val="en-GB"/>
        </w:rPr>
      </w:pPr>
    </w:p>
    <w:p w14:paraId="15BDD2A2" w14:textId="77777777" w:rsidR="00DA67CC" w:rsidRPr="00CF5628" w:rsidRDefault="00DA67CC" w:rsidP="00DA67CC">
      <w:pPr>
        <w:spacing w:after="0" w:line="360" w:lineRule="auto"/>
        <w:jc w:val="both"/>
        <w:rPr>
          <w:rFonts w:ascii="Tahoma" w:hAnsi="Tahoma" w:cs="Tahoma"/>
          <w:b/>
          <w:i/>
          <w:lang w:val="en-GB"/>
        </w:rPr>
      </w:pPr>
      <w:r w:rsidRPr="00CF5628">
        <w:rPr>
          <w:rFonts w:ascii="Tahoma" w:hAnsi="Tahoma" w:cs="Tahoma"/>
          <w:b/>
          <w:i/>
          <w:lang w:val="en-GB"/>
        </w:rPr>
        <w:t>*Provision of aid by a public body</w:t>
      </w:r>
    </w:p>
    <w:p w14:paraId="2E46509E" w14:textId="245A63A1" w:rsidR="00DA67CC" w:rsidRPr="00CF5628" w:rsidRDefault="00DA67CC" w:rsidP="00DA67CC">
      <w:pPr>
        <w:spacing w:after="0" w:line="360" w:lineRule="auto"/>
        <w:jc w:val="both"/>
        <w:rPr>
          <w:rFonts w:ascii="Tahoma" w:hAnsi="Tahoma" w:cs="Tahoma"/>
          <w:i/>
          <w:lang w:val="en-GB"/>
        </w:rPr>
      </w:pPr>
      <w:r w:rsidRPr="00CF5628">
        <w:rPr>
          <w:rFonts w:ascii="Tahoma" w:hAnsi="Tahoma" w:cs="Tahoma"/>
          <w:i/>
          <w:lang w:val="en-GB"/>
        </w:rPr>
        <w:t xml:space="preserve">Due to the fact the funds granted by the </w:t>
      </w:r>
      <w:r w:rsidR="0074648B" w:rsidRPr="00CF5628">
        <w:rPr>
          <w:rFonts w:ascii="Tahoma" w:hAnsi="Tahoma" w:cs="Tahoma"/>
          <w:i/>
          <w:lang w:val="en-GB"/>
        </w:rPr>
        <w:t>INTERREG VI-A IPA Bulgaria Türkiye Programme</w:t>
      </w:r>
      <w:r w:rsidR="0074648B" w:rsidRPr="00CF5628" w:rsidDel="0074648B">
        <w:rPr>
          <w:rFonts w:ascii="Tahoma" w:hAnsi="Tahoma" w:cs="Tahoma"/>
          <w:i/>
          <w:lang w:val="en-GB"/>
        </w:rPr>
        <w:t xml:space="preserve"> </w:t>
      </w:r>
      <w:r w:rsidRPr="00CF5628">
        <w:rPr>
          <w:rFonts w:ascii="Tahoma" w:hAnsi="Tahoma" w:cs="Tahoma"/>
          <w:i/>
          <w:lang w:val="en-GB"/>
        </w:rPr>
        <w:t>are of a public nature, all projects financed under the Programme shall be subject to state aid assessment.</w:t>
      </w:r>
    </w:p>
    <w:p w14:paraId="5A8F86FA" w14:textId="77777777" w:rsidR="00DA67CC" w:rsidRPr="00CF5628" w:rsidRDefault="00DA67CC" w:rsidP="00DA67CC">
      <w:pPr>
        <w:spacing w:after="0" w:line="360" w:lineRule="auto"/>
        <w:jc w:val="both"/>
        <w:rPr>
          <w:rFonts w:ascii="Tahoma" w:hAnsi="Tahoma" w:cs="Tahoma"/>
          <w:b/>
          <w:i/>
          <w:lang w:val="en-GB"/>
        </w:rPr>
      </w:pPr>
    </w:p>
    <w:p w14:paraId="4F3A0CE5" w14:textId="77777777" w:rsidR="00DA67CC" w:rsidRPr="00CF5628" w:rsidRDefault="00DA67CC" w:rsidP="00DA67CC">
      <w:pPr>
        <w:spacing w:after="0" w:line="360" w:lineRule="auto"/>
        <w:jc w:val="both"/>
        <w:rPr>
          <w:rFonts w:ascii="Tahoma" w:hAnsi="Tahoma" w:cs="Tahoma"/>
          <w:b/>
          <w:i/>
          <w:lang w:val="en-GB"/>
        </w:rPr>
      </w:pPr>
      <w:r w:rsidRPr="00CF5628">
        <w:rPr>
          <w:rFonts w:ascii="Tahoma" w:hAnsi="Tahoma" w:cs="Tahoma"/>
          <w:b/>
          <w:i/>
          <w:lang w:val="en-GB"/>
        </w:rPr>
        <w:t>*Definition of undertaking</w:t>
      </w:r>
    </w:p>
    <w:p w14:paraId="010D9280" w14:textId="77777777" w:rsidR="00DA67CC" w:rsidRPr="00CF5628" w:rsidRDefault="00DA67CC" w:rsidP="00DA67CC">
      <w:pPr>
        <w:spacing w:after="0" w:line="360" w:lineRule="auto"/>
        <w:jc w:val="both"/>
        <w:rPr>
          <w:rFonts w:ascii="Tahoma" w:hAnsi="Tahoma" w:cs="Tahoma"/>
          <w:i/>
          <w:lang w:val="en-GB"/>
        </w:rPr>
      </w:pPr>
      <w:r w:rsidRPr="00CF5628">
        <w:rPr>
          <w:rFonts w:ascii="Tahoma" w:hAnsi="Tahoma" w:cs="Tahoma"/>
          <w:i/>
          <w:lang w:val="en-GB"/>
        </w:rPr>
        <w:t xml:space="preserve">An entity which exercises an activity of an economic nature and which offers goods and services in competition (actual or potential) with other operators active in the market, carrying out activities of an economic nature, devoted to the production and marketing of goods and services in the market, regardless of its legal status and whether its aim is to make profit or not. An undertaking can be a public body, a NGO, an association, a university, a private firm, etc. In many cases local public or administrative bodies may be considered to be similar to undertakings. </w:t>
      </w:r>
    </w:p>
    <w:p w14:paraId="00B9DBCC" w14:textId="77777777" w:rsidR="00DA67CC" w:rsidRPr="00CF5628" w:rsidRDefault="00DA67CC" w:rsidP="00DA67CC">
      <w:pPr>
        <w:spacing w:after="0" w:line="360" w:lineRule="auto"/>
        <w:jc w:val="both"/>
        <w:rPr>
          <w:rFonts w:ascii="Tahoma" w:hAnsi="Tahoma" w:cs="Tahoma"/>
          <w:i/>
          <w:lang w:val="en-GB"/>
        </w:rPr>
      </w:pPr>
    </w:p>
    <w:p w14:paraId="7531C36D" w14:textId="77777777" w:rsidR="00DA67CC" w:rsidRPr="00CF5628" w:rsidRDefault="00DA67CC" w:rsidP="00DA67CC">
      <w:pPr>
        <w:spacing w:after="0" w:line="360" w:lineRule="auto"/>
        <w:jc w:val="both"/>
        <w:rPr>
          <w:rFonts w:ascii="Tahoma" w:hAnsi="Tahoma" w:cs="Tahoma"/>
          <w:b/>
          <w:i/>
          <w:lang w:val="en-GB"/>
        </w:rPr>
      </w:pPr>
      <w:r w:rsidRPr="00CF5628">
        <w:rPr>
          <w:rFonts w:ascii="Tahoma" w:hAnsi="Tahoma" w:cs="Tahoma"/>
          <w:b/>
          <w:i/>
          <w:lang w:val="en-GB"/>
        </w:rPr>
        <w:t>*Distortion of the market</w:t>
      </w:r>
    </w:p>
    <w:p w14:paraId="11231948" w14:textId="09A5F063" w:rsidR="00DA67CC" w:rsidRDefault="00DA67CC" w:rsidP="00DA67CC">
      <w:pPr>
        <w:spacing w:after="0" w:line="360" w:lineRule="auto"/>
        <w:jc w:val="both"/>
        <w:rPr>
          <w:rFonts w:ascii="Tahoma" w:hAnsi="Tahoma" w:cs="Tahoma"/>
          <w:i/>
          <w:lang w:val="en-GB"/>
        </w:rPr>
      </w:pPr>
      <w:r w:rsidRPr="00CF5628">
        <w:rPr>
          <w:rFonts w:ascii="Tahoma" w:hAnsi="Tahoma" w:cs="Tahoma"/>
          <w:i/>
          <w:lang w:val="en-GB"/>
        </w:rPr>
        <w:t>Distortion of the market exists when competition is distorted and this affects trade among Member States. When identifying possible distortion of the market, it is important to consider not the size of the enterprise, but the activities carried out.</w:t>
      </w:r>
    </w:p>
    <w:p w14:paraId="32BACD5C" w14:textId="3EB0A088" w:rsidR="00CA7C48" w:rsidRPr="00CA7C48" w:rsidRDefault="00CA7C48" w:rsidP="00CA7C48">
      <w:pPr>
        <w:spacing w:after="0" w:line="360" w:lineRule="auto"/>
        <w:jc w:val="both"/>
        <w:rPr>
          <w:rFonts w:ascii="Tahoma" w:hAnsi="Tahoma" w:cs="Tahoma"/>
          <w:i/>
        </w:rPr>
      </w:pPr>
      <w:r>
        <w:rPr>
          <w:rFonts w:ascii="Tahoma" w:hAnsi="Tahoma" w:cs="Tahoma"/>
          <w:i/>
          <w:lang w:val="en-GB"/>
        </w:rPr>
        <w:t>*</w:t>
      </w:r>
      <w:r w:rsidRPr="00CA7C48">
        <w:rPr>
          <w:rFonts w:ascii="Tahoma" w:eastAsia="Calibri" w:hAnsi="Tahoma" w:cs="Tahoma"/>
          <w:b/>
          <w:lang w:eastAsia="bg-BG"/>
        </w:rPr>
        <w:t xml:space="preserve"> </w:t>
      </w:r>
      <w:r w:rsidRPr="00CA7C48">
        <w:rPr>
          <w:rFonts w:ascii="Tahoma" w:hAnsi="Tahoma" w:cs="Tahoma"/>
          <w:b/>
          <w:i/>
        </w:rPr>
        <w:t>Agricultural products</w:t>
      </w:r>
      <w:r w:rsidRPr="00CA7C48">
        <w:rPr>
          <w:rFonts w:ascii="Tahoma" w:hAnsi="Tahoma" w:cs="Tahoma"/>
          <w:i/>
        </w:rPr>
        <w:t xml:space="preserve"> mean products listed in Annex I to the Treaty, with the exception of fishery and aquaculture products covered by Regulation (EU) No 1379/2013 of the European Parliament and of the Council of 11 December 2013 on the common organization of the markets in </w:t>
      </w:r>
      <w:r w:rsidRPr="00CA7C48">
        <w:rPr>
          <w:rFonts w:ascii="Tahoma" w:hAnsi="Tahoma" w:cs="Tahoma"/>
          <w:i/>
        </w:rPr>
        <w:lastRenderedPageBreak/>
        <w:t>fishery and aquaculture products, amending Council Regulations (EC) No 1184/2006 and (EC) No 1224/2009 and repealing Council Regulation (EC) No 104/2000.</w:t>
      </w:r>
    </w:p>
    <w:p w14:paraId="43650F86" w14:textId="690999F4" w:rsidR="00CA7C48" w:rsidRPr="00CA7C48" w:rsidRDefault="00CA7C48" w:rsidP="00CA7C48">
      <w:pPr>
        <w:spacing w:after="0" w:line="360" w:lineRule="auto"/>
        <w:jc w:val="both"/>
        <w:rPr>
          <w:rFonts w:ascii="Tahoma" w:hAnsi="Tahoma" w:cs="Tahoma"/>
          <w:b/>
          <w:i/>
        </w:rPr>
      </w:pPr>
      <w:r>
        <w:rPr>
          <w:rFonts w:ascii="Tahoma" w:hAnsi="Tahoma" w:cs="Tahoma"/>
          <w:b/>
          <w:i/>
        </w:rPr>
        <w:t>*</w:t>
      </w:r>
      <w:r w:rsidRPr="00CA7C48">
        <w:rPr>
          <w:rFonts w:ascii="Tahoma" w:hAnsi="Tahoma" w:cs="Tahoma"/>
          <w:b/>
          <w:i/>
        </w:rPr>
        <w:t xml:space="preserve">Primary agricultural production </w:t>
      </w:r>
      <w:r w:rsidRPr="00F6762D">
        <w:rPr>
          <w:rFonts w:ascii="Tahoma" w:hAnsi="Tahoma" w:cs="Tahoma"/>
          <w:i/>
        </w:rPr>
        <w:t>means the production of products of the soil and of stock farming, listed in Annex I to the Treaty, without performing any further operation changing the nature of such products</w:t>
      </w:r>
    </w:p>
    <w:p w14:paraId="17115E00" w14:textId="30642492" w:rsidR="00CA7C48" w:rsidRPr="00CA7C48" w:rsidRDefault="00CA7C48" w:rsidP="00CA7C48">
      <w:pPr>
        <w:spacing w:after="0" w:line="360" w:lineRule="auto"/>
        <w:jc w:val="both"/>
        <w:rPr>
          <w:rFonts w:ascii="Tahoma" w:hAnsi="Tahoma" w:cs="Tahoma"/>
          <w:i/>
        </w:rPr>
      </w:pPr>
      <w:r>
        <w:rPr>
          <w:rFonts w:ascii="Tahoma" w:hAnsi="Tahoma" w:cs="Tahoma"/>
          <w:b/>
          <w:i/>
        </w:rPr>
        <w:t>*</w:t>
      </w:r>
      <w:r w:rsidRPr="00CA7C48">
        <w:rPr>
          <w:rFonts w:ascii="Tahoma" w:hAnsi="Tahoma" w:cs="Tahoma"/>
          <w:b/>
          <w:i/>
        </w:rPr>
        <w:t>Processing of agricultural products</w:t>
      </w:r>
      <w:r w:rsidRPr="00CA7C48">
        <w:rPr>
          <w:rFonts w:ascii="Tahoma" w:hAnsi="Tahoma" w:cs="Tahoma"/>
          <w:i/>
        </w:rPr>
        <w:t xml:space="preserve"> means any operation on an agricultural product resulting in a product which is also an agricultural product, except on-farm activities necessary for preparing an animal or plant product for the first sale.</w:t>
      </w:r>
    </w:p>
    <w:p w14:paraId="104FE312" w14:textId="0CDBC358" w:rsidR="00CA7C48" w:rsidRPr="00CA7C48" w:rsidRDefault="00CA7C48" w:rsidP="00CA7C48">
      <w:pPr>
        <w:spacing w:after="0" w:line="360" w:lineRule="auto"/>
        <w:jc w:val="both"/>
        <w:rPr>
          <w:rFonts w:ascii="Tahoma" w:hAnsi="Tahoma" w:cs="Tahoma"/>
          <w:i/>
        </w:rPr>
      </w:pPr>
      <w:r>
        <w:rPr>
          <w:rFonts w:ascii="Tahoma" w:hAnsi="Tahoma" w:cs="Tahoma"/>
          <w:b/>
          <w:i/>
        </w:rPr>
        <w:t>*</w:t>
      </w:r>
      <w:r w:rsidRPr="00CA7C48">
        <w:rPr>
          <w:rFonts w:ascii="Tahoma" w:hAnsi="Tahoma" w:cs="Tahoma"/>
          <w:b/>
          <w:i/>
        </w:rPr>
        <w:t>Marketing of agricultural products</w:t>
      </w:r>
      <w:r w:rsidRPr="00CA7C48">
        <w:rPr>
          <w:rFonts w:ascii="Tahoma" w:hAnsi="Tahoma" w:cs="Tahoma"/>
          <w:i/>
        </w:rPr>
        <w:t xml:space="preserve"> means holding or display with a view to sale, offering for sale, delivery or any other manner of placing on the market, except the first sale by a primary producer to resellers or processors and any activity preparing a product for such first sale; a sale by a primary producer to final consumers shall be considered as marketing if it takes place in separate premises reserved for that purpose.</w:t>
      </w:r>
    </w:p>
    <w:p w14:paraId="63C6DE70" w14:textId="65E1B353" w:rsidR="00CA7C48" w:rsidRPr="00CA7C48" w:rsidRDefault="00CA7C48" w:rsidP="00CA7C48">
      <w:pPr>
        <w:spacing w:after="0" w:line="360" w:lineRule="auto"/>
        <w:jc w:val="both"/>
        <w:rPr>
          <w:rFonts w:ascii="Tahoma" w:hAnsi="Tahoma" w:cs="Tahoma"/>
          <w:i/>
        </w:rPr>
      </w:pPr>
      <w:r>
        <w:rPr>
          <w:rFonts w:ascii="Tahoma" w:hAnsi="Tahoma" w:cs="Tahoma"/>
          <w:b/>
          <w:i/>
        </w:rPr>
        <w:t>*</w:t>
      </w:r>
      <w:r w:rsidRPr="00CA7C48">
        <w:rPr>
          <w:rFonts w:ascii="Tahoma" w:hAnsi="Tahoma" w:cs="Tahoma"/>
          <w:b/>
          <w:i/>
        </w:rPr>
        <w:t xml:space="preserve">Fishery and aquaculture products </w:t>
      </w:r>
      <w:r w:rsidRPr="00F6762D">
        <w:rPr>
          <w:rFonts w:ascii="Tahoma" w:hAnsi="Tahoma" w:cs="Tahoma"/>
          <w:i/>
        </w:rPr>
        <w:t xml:space="preserve">means the products defined in art. 5, points (a) and (b) of Regulation (EU) 1379/2013  </w:t>
      </w:r>
    </w:p>
    <w:p w14:paraId="5F5051AB" w14:textId="77777777" w:rsidR="00CA7C48" w:rsidRPr="00CA7C48" w:rsidRDefault="00CA7C48" w:rsidP="00CA7C48">
      <w:pPr>
        <w:spacing w:after="0" w:line="360" w:lineRule="auto"/>
        <w:jc w:val="both"/>
        <w:rPr>
          <w:rFonts w:ascii="Tahoma" w:hAnsi="Tahoma" w:cs="Tahoma"/>
          <w:i/>
        </w:rPr>
      </w:pPr>
      <w:r w:rsidRPr="00CA7C48">
        <w:rPr>
          <w:rFonts w:ascii="Tahoma" w:hAnsi="Tahoma" w:cs="Tahoma"/>
          <w:b/>
          <w:i/>
        </w:rPr>
        <w:t>Primary production of fishery and aquaculture products</w:t>
      </w:r>
      <w:r w:rsidRPr="00CA7C48">
        <w:rPr>
          <w:rFonts w:ascii="Tahoma" w:hAnsi="Tahoma" w:cs="Tahoma"/>
          <w:i/>
        </w:rPr>
        <w:t xml:space="preserve"> means all operations relating to the fishing, rearing or cultivation of aquatic organisms, as well as on-farm or on-board activities necessary for preparing an animal or plant for the first sale, including cutting, filleting or freezing, and the first sale to resellers or processors;</w:t>
      </w:r>
    </w:p>
    <w:p w14:paraId="2759E4F0" w14:textId="77777777" w:rsidR="00CA7C48" w:rsidRPr="00CA7C48" w:rsidRDefault="00CA7C48" w:rsidP="00CA7C48">
      <w:pPr>
        <w:spacing w:after="0" w:line="360" w:lineRule="auto"/>
        <w:jc w:val="both"/>
        <w:rPr>
          <w:rFonts w:ascii="Tahoma" w:hAnsi="Tahoma" w:cs="Tahoma"/>
          <w:i/>
        </w:rPr>
      </w:pPr>
      <w:r w:rsidRPr="00CA7C48">
        <w:rPr>
          <w:rFonts w:ascii="Tahoma" w:hAnsi="Tahoma" w:cs="Tahoma"/>
          <w:b/>
          <w:i/>
        </w:rPr>
        <w:t>Processing and marketing of fishery and aquaculture products</w:t>
      </w:r>
      <w:r w:rsidRPr="00CA7C48">
        <w:rPr>
          <w:rFonts w:ascii="Tahoma" w:hAnsi="Tahoma" w:cs="Tahoma"/>
          <w:i/>
        </w:rPr>
        <w:t xml:space="preserve"> means all operations, including handling, treatment and transformation, performed following the time of landing – or harvesting in the case of aquaculture – that result in a processed product, as well as the distribution thereof;</w:t>
      </w:r>
    </w:p>
    <w:p w14:paraId="0A8DA0DF" w14:textId="77777777" w:rsidR="00DA67CC" w:rsidRPr="00CF5628" w:rsidRDefault="00DA67CC" w:rsidP="00DA67CC">
      <w:pPr>
        <w:spacing w:after="0" w:line="360" w:lineRule="auto"/>
        <w:ind w:left="709"/>
        <w:jc w:val="both"/>
        <w:rPr>
          <w:rFonts w:ascii="Tahoma" w:hAnsi="Tahoma" w:cs="Tahoma"/>
          <w:i/>
          <w:lang w:val="en-GB"/>
        </w:rPr>
      </w:pPr>
    </w:p>
    <w:p w14:paraId="766149F3" w14:textId="77777777" w:rsidR="00DA67CC" w:rsidRPr="00CF5628" w:rsidRDefault="00DA67CC" w:rsidP="00DA67CC">
      <w:pPr>
        <w:spacing w:after="0" w:line="360" w:lineRule="auto"/>
        <w:jc w:val="both"/>
        <w:rPr>
          <w:rFonts w:ascii="Tahoma" w:hAnsi="Tahoma" w:cs="Tahoma"/>
          <w:b/>
          <w:i/>
          <w:lang w:val="en-GB"/>
        </w:rPr>
      </w:pPr>
      <w:r w:rsidRPr="00CF5628">
        <w:rPr>
          <w:rFonts w:ascii="Tahoma" w:hAnsi="Tahoma" w:cs="Tahoma"/>
          <w:b/>
          <w:i/>
          <w:lang w:val="en-GB"/>
        </w:rPr>
        <w:t>*Single undertaking</w:t>
      </w:r>
    </w:p>
    <w:p w14:paraId="0D5EDF4C" w14:textId="09D5BE0C" w:rsidR="00DA67CC" w:rsidRPr="00CF5628" w:rsidRDefault="00DA67CC" w:rsidP="00DA67CC">
      <w:pPr>
        <w:widowControl w:val="0"/>
        <w:spacing w:after="0" w:line="360" w:lineRule="auto"/>
        <w:jc w:val="both"/>
        <w:rPr>
          <w:rFonts w:ascii="Tahoma" w:hAnsi="Tahoma" w:cs="Tahoma"/>
          <w:i/>
          <w:lang w:val="en-GB"/>
        </w:rPr>
      </w:pPr>
      <w:r w:rsidRPr="00CF5628">
        <w:rPr>
          <w:rFonts w:ascii="Tahoma" w:hAnsi="Tahoma" w:cs="Tahoma"/>
          <w:i/>
          <w:lang w:val="en-GB"/>
        </w:rPr>
        <w:t>‘Single undertaking’ includes, for the purposes of Regulation (</w:t>
      </w:r>
      <w:r w:rsidR="0074648B" w:rsidRPr="00CF5628">
        <w:rPr>
          <w:rFonts w:ascii="Tahoma" w:hAnsi="Tahoma" w:cs="Tahoma"/>
          <w:i/>
          <w:lang w:val="en-GB"/>
        </w:rPr>
        <w:t>EU</w:t>
      </w:r>
      <w:r w:rsidRPr="00CF5628">
        <w:rPr>
          <w:rFonts w:ascii="Tahoma" w:hAnsi="Tahoma" w:cs="Tahoma"/>
          <w:i/>
          <w:lang w:val="en-GB"/>
        </w:rPr>
        <w:t xml:space="preserve">) </w:t>
      </w:r>
      <w:r w:rsidR="0074648B" w:rsidRPr="00CF5628">
        <w:rPr>
          <w:rFonts w:ascii="Tahoma" w:hAnsi="Tahoma" w:cs="Tahoma"/>
          <w:i/>
          <w:lang w:val="en-GB"/>
        </w:rPr>
        <w:t>2023/2831</w:t>
      </w:r>
      <w:r w:rsidR="0090351A">
        <w:rPr>
          <w:rFonts w:ascii="Tahoma" w:hAnsi="Tahoma" w:cs="Tahoma"/>
          <w:i/>
          <w:lang w:val="en-GB"/>
        </w:rPr>
        <w:t xml:space="preserve"> </w:t>
      </w:r>
      <w:r w:rsidR="0090351A" w:rsidRPr="0090351A">
        <w:rPr>
          <w:rFonts w:ascii="Tahoma" w:hAnsi="Tahoma" w:cs="Tahoma"/>
          <w:i/>
          <w:lang w:val="en-GB"/>
        </w:rPr>
        <w:t>and Regulation (EU) 2023/2832</w:t>
      </w:r>
      <w:r w:rsidRPr="00CF5628">
        <w:rPr>
          <w:rFonts w:ascii="Tahoma" w:hAnsi="Tahoma" w:cs="Tahoma"/>
          <w:i/>
          <w:lang w:val="en-GB"/>
        </w:rPr>
        <w:t>, all enterprises having at least one of the following relationships with each other:</w:t>
      </w:r>
    </w:p>
    <w:p w14:paraId="0BA92F5E" w14:textId="77777777" w:rsidR="00DA67CC" w:rsidRPr="00CF5628" w:rsidRDefault="00DA67CC" w:rsidP="00DA67CC">
      <w:pPr>
        <w:widowControl w:val="0"/>
        <w:spacing w:after="0" w:line="360" w:lineRule="auto"/>
        <w:jc w:val="both"/>
        <w:rPr>
          <w:rFonts w:ascii="Tahoma" w:hAnsi="Tahoma" w:cs="Tahoma"/>
          <w:i/>
          <w:lang w:val="en-GB"/>
        </w:rPr>
      </w:pPr>
      <w:r w:rsidRPr="00CF5628">
        <w:rPr>
          <w:rFonts w:ascii="Tahoma" w:hAnsi="Tahoma" w:cs="Tahoma"/>
          <w:i/>
          <w:lang w:val="en-GB"/>
        </w:rPr>
        <w:t>(a) one enterprise has a majority of the shareholders’ or members’ voting rights in another enterprise;</w:t>
      </w:r>
    </w:p>
    <w:p w14:paraId="748AEAEF" w14:textId="77777777" w:rsidR="00DA67CC" w:rsidRPr="00CF5628" w:rsidRDefault="00DA67CC" w:rsidP="00DA67CC">
      <w:pPr>
        <w:spacing w:after="0" w:line="360" w:lineRule="auto"/>
        <w:jc w:val="both"/>
        <w:rPr>
          <w:rFonts w:ascii="Tahoma" w:hAnsi="Tahoma" w:cs="Tahoma"/>
          <w:i/>
          <w:lang w:val="en-GB"/>
        </w:rPr>
      </w:pPr>
      <w:r w:rsidRPr="00CF5628">
        <w:rPr>
          <w:rFonts w:ascii="Tahoma" w:hAnsi="Tahoma" w:cs="Tahoma"/>
          <w:i/>
          <w:lang w:val="en-GB"/>
        </w:rPr>
        <w:t>(b) one enterprise has the right to appoint or remove a majority of the members of the administrative, management or supervisory body of another enterprise;</w:t>
      </w:r>
    </w:p>
    <w:p w14:paraId="1063BF19" w14:textId="77777777" w:rsidR="00DA67CC" w:rsidRPr="00CF5628" w:rsidRDefault="00DA67CC" w:rsidP="00DA67CC">
      <w:pPr>
        <w:spacing w:after="0" w:line="360" w:lineRule="auto"/>
        <w:jc w:val="both"/>
        <w:rPr>
          <w:rFonts w:ascii="Tahoma" w:hAnsi="Tahoma" w:cs="Tahoma"/>
          <w:i/>
          <w:lang w:val="en-GB"/>
        </w:rPr>
      </w:pPr>
      <w:r w:rsidRPr="00CF5628">
        <w:rPr>
          <w:rFonts w:ascii="Tahoma" w:hAnsi="Tahoma" w:cs="Tahoma"/>
          <w:i/>
          <w:lang w:val="en-GB"/>
        </w:rPr>
        <w:t>(c) one enterprise has the right to exercise a dominant influence over another enterprise pursuant to a contract entered into with that enterprise or to a provision in its memorandum or articles of association;</w:t>
      </w:r>
    </w:p>
    <w:p w14:paraId="5DA6E7B0" w14:textId="77777777" w:rsidR="00DA67CC" w:rsidRPr="00CF5628" w:rsidRDefault="00DA67CC" w:rsidP="00DA67CC">
      <w:pPr>
        <w:spacing w:after="0" w:line="360" w:lineRule="auto"/>
        <w:jc w:val="both"/>
        <w:rPr>
          <w:rFonts w:ascii="Tahoma" w:hAnsi="Tahoma" w:cs="Tahoma"/>
          <w:i/>
          <w:lang w:val="en-GB"/>
        </w:rPr>
      </w:pPr>
      <w:r w:rsidRPr="00CF5628">
        <w:rPr>
          <w:rFonts w:ascii="Tahoma" w:hAnsi="Tahoma" w:cs="Tahoma"/>
          <w:i/>
          <w:lang w:val="en-GB"/>
        </w:rPr>
        <w:lastRenderedPageBreak/>
        <w:t>(d) one enterprise, which is a shareholder in or member of another enterprise, controls alone, pursuant to an agreement with other shareholders in or members of that enterprise, a majority of shareholders’ or members’ voting rights in that enterprise.</w:t>
      </w:r>
    </w:p>
    <w:p w14:paraId="67134152" w14:textId="77777777" w:rsidR="00DA67CC" w:rsidRPr="00CF5628" w:rsidRDefault="00DA67CC" w:rsidP="00DA67CC">
      <w:pPr>
        <w:spacing w:after="0" w:line="360" w:lineRule="auto"/>
        <w:jc w:val="both"/>
        <w:rPr>
          <w:rFonts w:ascii="Tahoma" w:hAnsi="Tahoma" w:cs="Tahoma"/>
          <w:i/>
          <w:lang w:val="en-GB"/>
        </w:rPr>
      </w:pPr>
      <w:r w:rsidRPr="00CF5628">
        <w:rPr>
          <w:rFonts w:ascii="Tahoma" w:hAnsi="Tahoma" w:cs="Tahoma"/>
          <w:i/>
          <w:lang w:val="en-GB"/>
        </w:rPr>
        <w:t>Enterprises having any of the relationships referred to in points (a) to (d) of the first subparagraph through one or more other enterprises shall also be considered to be a single undertaking.</w:t>
      </w:r>
    </w:p>
    <w:p w14:paraId="68BDE6B1" w14:textId="77777777" w:rsidR="00DA67CC" w:rsidRPr="00CF5628" w:rsidRDefault="00DA67CC" w:rsidP="00DA67CC">
      <w:pPr>
        <w:spacing w:after="0" w:line="360" w:lineRule="auto"/>
        <w:jc w:val="both"/>
        <w:rPr>
          <w:rFonts w:ascii="Tahoma" w:hAnsi="Tahoma" w:cs="Tahoma"/>
          <w:lang w:val="en-GB"/>
        </w:rPr>
      </w:pPr>
    </w:p>
    <w:p w14:paraId="1D49F8FB" w14:textId="2EB45216" w:rsidR="00CE5DD6" w:rsidRDefault="00DA67CC" w:rsidP="00DA67CC">
      <w:pPr>
        <w:jc w:val="center"/>
        <w:rPr>
          <w:rFonts w:ascii="Tahoma" w:hAnsi="Tahoma" w:cs="Tahoma"/>
          <w:i/>
          <w:lang w:val="en-GB"/>
        </w:rPr>
      </w:pPr>
      <w:r w:rsidRPr="00CF5628">
        <w:rPr>
          <w:rFonts w:ascii="Tahoma" w:hAnsi="Tahoma" w:cs="Tahoma"/>
          <w:b/>
          <w:i/>
          <w:lang w:val="en-GB"/>
        </w:rPr>
        <w:t>IMPORTANT: Public support given by the programme to undertakings will be granted under the de minimis rule</w:t>
      </w:r>
      <w:r w:rsidRPr="00CF5628">
        <w:rPr>
          <w:rFonts w:ascii="Tahoma" w:hAnsi="Tahoma" w:cs="Tahoma"/>
          <w:i/>
          <w:lang w:val="en-GB"/>
        </w:rPr>
        <w:t xml:space="preserve">. This implies that undertakings will receive grants under the Interreg - IPA CBC Programme </w:t>
      </w:r>
      <w:r w:rsidRPr="00CF5628">
        <w:rPr>
          <w:rFonts w:ascii="Tahoma" w:hAnsi="Tahoma" w:cs="Tahoma"/>
          <w:i/>
          <w:u w:val="single"/>
          <w:lang w:val="en-GB"/>
        </w:rPr>
        <w:t xml:space="preserve">only if they have not received public aid under the de minimis rule totalling to more than </w:t>
      </w:r>
      <w:r w:rsidRPr="00CF5628">
        <w:rPr>
          <w:rFonts w:ascii="Tahoma" w:hAnsi="Tahoma" w:cs="Tahoma"/>
          <w:b/>
          <w:i/>
          <w:u w:val="single"/>
          <w:lang w:val="en-GB"/>
        </w:rPr>
        <w:t xml:space="preserve">EUR </w:t>
      </w:r>
      <w:r w:rsidR="0074648B" w:rsidRPr="00CF5628">
        <w:rPr>
          <w:rFonts w:ascii="Tahoma" w:hAnsi="Tahoma" w:cs="Tahoma"/>
          <w:b/>
          <w:i/>
          <w:u w:val="single"/>
          <w:lang w:val="en-GB"/>
        </w:rPr>
        <w:t>300 000</w:t>
      </w:r>
      <w:r w:rsidRPr="00CF5628">
        <w:rPr>
          <w:rFonts w:ascii="Tahoma" w:hAnsi="Tahoma" w:cs="Tahoma"/>
          <w:i/>
          <w:u w:val="single"/>
          <w:lang w:val="en-GB"/>
        </w:rPr>
        <w:t xml:space="preserve"> </w:t>
      </w:r>
      <w:r w:rsidR="00266973" w:rsidRPr="00CF5628">
        <w:rPr>
          <w:rFonts w:ascii="Tahoma" w:hAnsi="Tahoma" w:cs="Tahoma"/>
          <w:b/>
          <w:i/>
          <w:u w:val="single"/>
          <w:lang w:val="en-GB"/>
        </w:rPr>
        <w:t>over any period of 3 years</w:t>
      </w:r>
      <w:r w:rsidR="0090351A" w:rsidRPr="0090351A">
        <w:t xml:space="preserve"> </w:t>
      </w:r>
      <w:r w:rsidR="0090351A" w:rsidRPr="0090351A">
        <w:rPr>
          <w:rFonts w:ascii="Tahoma" w:hAnsi="Tahoma" w:cs="Tahoma"/>
          <w:b/>
          <w:i/>
          <w:u w:val="single"/>
          <w:lang w:val="en-GB"/>
        </w:rPr>
        <w:t>prior to the date of grant</w:t>
      </w:r>
      <w:r w:rsidR="00CE5DD6" w:rsidRPr="00CE5DD6">
        <w:rPr>
          <w:rFonts w:ascii="Tahoma" w:hAnsi="Tahoma" w:cs="Tahoma"/>
          <w:b/>
          <w:i/>
          <w:u w:val="single"/>
          <w:lang w:val="en-GB"/>
        </w:rPr>
        <w:t xml:space="preserve"> including the amount made available under the </w:t>
      </w:r>
      <w:proofErr w:type="gramStart"/>
      <w:r w:rsidR="00CE5DD6" w:rsidRPr="00CE5DD6">
        <w:rPr>
          <w:rFonts w:ascii="Tahoma" w:hAnsi="Tahoma" w:cs="Tahoma"/>
          <w:b/>
          <w:i/>
          <w:u w:val="single"/>
          <w:lang w:val="en-GB"/>
        </w:rPr>
        <w:t>procedure</w:t>
      </w:r>
      <w:r w:rsidR="00CE5DD6">
        <w:rPr>
          <w:rFonts w:ascii="Tahoma" w:hAnsi="Tahoma" w:cs="Tahoma"/>
          <w:b/>
          <w:i/>
          <w:u w:val="single"/>
          <w:lang w:val="en-GB"/>
        </w:rPr>
        <w:t xml:space="preserve"> </w:t>
      </w:r>
      <w:r w:rsidR="0090351A" w:rsidRPr="0090351A">
        <w:rPr>
          <w:rFonts w:ascii="Tahoma" w:hAnsi="Tahoma" w:cs="Tahoma"/>
          <w:b/>
          <w:i/>
          <w:u w:val="single"/>
          <w:lang w:val="en-GB"/>
        </w:rPr>
        <w:t xml:space="preserve"> in</w:t>
      </w:r>
      <w:proofErr w:type="gramEnd"/>
      <w:r w:rsidR="0090351A" w:rsidRPr="0090351A">
        <w:rPr>
          <w:rFonts w:ascii="Tahoma" w:hAnsi="Tahoma" w:cs="Tahoma"/>
          <w:b/>
          <w:i/>
          <w:u w:val="single"/>
          <w:lang w:val="en-GB"/>
        </w:rPr>
        <w:t xml:space="preserve"> accordance with the provisions set forth in REGULATION (EU) 2023/2831.</w:t>
      </w:r>
      <w:r w:rsidRPr="00CF5628">
        <w:rPr>
          <w:rFonts w:ascii="Tahoma" w:hAnsi="Tahoma" w:cs="Tahoma"/>
          <w:i/>
          <w:lang w:val="en-GB"/>
        </w:rPr>
        <w:t xml:space="preserve"> </w:t>
      </w:r>
    </w:p>
    <w:p w14:paraId="4D246A67" w14:textId="0C8400EF" w:rsidR="00814424" w:rsidRPr="00F6762D" w:rsidRDefault="00DA67CC" w:rsidP="00F6762D">
      <w:pPr>
        <w:jc w:val="both"/>
        <w:rPr>
          <w:rFonts w:ascii="Tahoma" w:hAnsi="Tahoma" w:cs="Tahoma"/>
          <w:i/>
          <w:lang w:val="en-GB"/>
        </w:rPr>
      </w:pPr>
      <w:r w:rsidRPr="00F6762D">
        <w:rPr>
          <w:rFonts w:ascii="Tahoma" w:hAnsi="Tahoma" w:cs="Tahoma"/>
          <w:i/>
          <w:lang w:val="en-GB"/>
        </w:rPr>
        <w:t>The public aid considered for the applicable de minimis ceiling comprises all aids granted by the national, regional or local authorities, regardless of whether the resources are provided from domestic sources or are partly financed</w:t>
      </w:r>
    </w:p>
    <w:p w14:paraId="326B24DF" w14:textId="1E487895" w:rsidR="00814424" w:rsidRPr="00814424" w:rsidRDefault="00814424" w:rsidP="00814424">
      <w:pPr>
        <w:jc w:val="both"/>
        <w:rPr>
          <w:rFonts w:ascii="Tahoma" w:eastAsia="Calibri" w:hAnsi="Tahoma" w:cs="Tahoma"/>
          <w:iCs/>
          <w:color w:val="000000"/>
          <w:szCs w:val="24"/>
          <w:lang w:bidi="en-US"/>
        </w:rPr>
      </w:pPr>
      <w:r w:rsidRPr="00D309E8">
        <w:rPr>
          <w:rFonts w:ascii="Tahoma" w:hAnsi="Tahoma" w:cs="Tahoma"/>
        </w:rPr>
        <w:t xml:space="preserve"> </w:t>
      </w:r>
      <w:r w:rsidRPr="00814424">
        <w:rPr>
          <w:rFonts w:ascii="Tahoma" w:eastAsia="Calibri" w:hAnsi="Tahoma" w:cs="Tahoma"/>
          <w:iCs/>
          <w:color w:val="000000"/>
          <w:szCs w:val="24"/>
          <w:lang w:bidi="en-US"/>
        </w:rPr>
        <w:t>De minimis aid granted in accordance with Article. 5 Regulation (EU) No 2023/2831 may be cumulated with de minimis aid granted in accordance with Commission Regulation (EU) No 2023/2832</w:t>
      </w:r>
      <w:r w:rsidRPr="00814424">
        <w:rPr>
          <w:rFonts w:eastAsia="Calibri"/>
          <w:iCs/>
          <w:color w:val="000000"/>
          <w:szCs w:val="24"/>
          <w:vertAlign w:val="superscript"/>
          <w:lang w:bidi="en-US"/>
        </w:rPr>
        <w:footnoteReference w:id="2"/>
      </w:r>
      <w:r w:rsidRPr="00814424">
        <w:rPr>
          <w:rFonts w:ascii="Tahoma" w:eastAsia="Calibri" w:hAnsi="Tahoma" w:cs="Tahoma"/>
          <w:iCs/>
          <w:color w:val="000000"/>
          <w:szCs w:val="24"/>
          <w:lang w:bidi="en-US"/>
        </w:rPr>
        <w:t xml:space="preserve"> and it may be cumulated with de minimis aid granted in accordance with other de minimis regulations: Commission Regulations (EU) No 1408/2013</w:t>
      </w:r>
      <w:r w:rsidRPr="00814424">
        <w:rPr>
          <w:rFonts w:eastAsia="Calibri"/>
          <w:iCs/>
          <w:color w:val="000000"/>
          <w:szCs w:val="24"/>
          <w:vertAlign w:val="superscript"/>
          <w:lang w:bidi="en-US"/>
        </w:rPr>
        <w:footnoteReference w:id="3"/>
      </w:r>
      <w:r w:rsidRPr="00814424">
        <w:rPr>
          <w:rFonts w:ascii="Tahoma" w:eastAsia="Calibri" w:hAnsi="Tahoma" w:cs="Tahoma"/>
          <w:iCs/>
          <w:color w:val="000000"/>
          <w:szCs w:val="24"/>
          <w:lang w:bidi="en-US"/>
        </w:rPr>
        <w:t xml:space="preserve"> and (EU) No 717/2014</w:t>
      </w:r>
      <w:r w:rsidRPr="00814424">
        <w:rPr>
          <w:rFonts w:eastAsia="Calibri"/>
          <w:iCs/>
          <w:color w:val="000000"/>
          <w:szCs w:val="24"/>
          <w:vertAlign w:val="superscript"/>
          <w:lang w:bidi="en-US"/>
        </w:rPr>
        <w:footnoteReference w:id="4"/>
      </w:r>
      <w:r w:rsidRPr="00814424">
        <w:rPr>
          <w:rFonts w:ascii="Tahoma" w:eastAsia="Calibri" w:hAnsi="Tahoma" w:cs="Tahoma"/>
          <w:iCs/>
          <w:color w:val="000000"/>
          <w:szCs w:val="24"/>
          <w:vertAlign w:val="superscript"/>
          <w:lang w:bidi="en-US"/>
        </w:rPr>
        <w:t xml:space="preserve"> </w:t>
      </w:r>
      <w:r w:rsidRPr="00814424">
        <w:rPr>
          <w:rFonts w:ascii="Tahoma" w:eastAsia="Calibri" w:hAnsi="Tahoma" w:cs="Tahoma"/>
          <w:iCs/>
          <w:color w:val="000000"/>
          <w:szCs w:val="24"/>
          <w:lang w:bidi="en-US"/>
        </w:rPr>
        <w:t>up to the relevant ceiling laid down in Article 3(2) of the Regulation 2023/2831 up to the relevant ceiling laid down in Article 3, para. 2 of Regulation (EU) No 2023/2831</w:t>
      </w:r>
    </w:p>
    <w:sectPr w:rsidR="00814424" w:rsidRPr="00814424" w:rsidSect="00C009A6">
      <w:headerReference w:type="default" r:id="rId8"/>
      <w:pgSz w:w="11906" w:h="16838"/>
      <w:pgMar w:top="851" w:right="1134" w:bottom="993" w:left="1134" w:header="0"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AF07FF" w14:textId="77777777" w:rsidR="00580F74" w:rsidRDefault="00580F74" w:rsidP="00A10565">
      <w:pPr>
        <w:spacing w:after="0" w:line="240" w:lineRule="auto"/>
      </w:pPr>
      <w:r>
        <w:separator/>
      </w:r>
    </w:p>
  </w:endnote>
  <w:endnote w:type="continuationSeparator" w:id="0">
    <w:p w14:paraId="4DA648DD" w14:textId="77777777" w:rsidR="00580F74" w:rsidRDefault="00580F74" w:rsidP="00A105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40B80C" w14:textId="77777777" w:rsidR="00580F74" w:rsidRDefault="00580F74" w:rsidP="00A10565">
      <w:pPr>
        <w:spacing w:after="0" w:line="240" w:lineRule="auto"/>
      </w:pPr>
      <w:r>
        <w:separator/>
      </w:r>
    </w:p>
  </w:footnote>
  <w:footnote w:type="continuationSeparator" w:id="0">
    <w:p w14:paraId="4394F9B4" w14:textId="77777777" w:rsidR="00580F74" w:rsidRDefault="00580F74" w:rsidP="00A10565">
      <w:pPr>
        <w:spacing w:after="0" w:line="240" w:lineRule="auto"/>
      </w:pPr>
      <w:r>
        <w:continuationSeparator/>
      </w:r>
    </w:p>
  </w:footnote>
  <w:footnote w:id="1">
    <w:p w14:paraId="5AE0C8BD" w14:textId="4D452B78" w:rsidR="00DA67CC" w:rsidRDefault="00DA67CC" w:rsidP="00DA67CC">
      <w:pPr>
        <w:pStyle w:val="FootnoteText"/>
        <w:jc w:val="both"/>
        <w:rPr>
          <w:rFonts w:ascii="Arial" w:hAnsi="Arial" w:cs="Arial"/>
          <w:sz w:val="16"/>
          <w:szCs w:val="16"/>
        </w:rPr>
      </w:pPr>
      <w:r w:rsidRPr="00BD2082">
        <w:rPr>
          <w:rStyle w:val="FootnoteReference"/>
          <w:rFonts w:ascii="Arial" w:hAnsi="Arial" w:cs="Arial"/>
          <w:sz w:val="16"/>
          <w:szCs w:val="16"/>
        </w:rPr>
        <w:footnoteRef/>
      </w:r>
      <w:r w:rsidRPr="00BD2082">
        <w:rPr>
          <w:rFonts w:ascii="Arial" w:hAnsi="Arial" w:cs="Arial"/>
          <w:sz w:val="16"/>
          <w:szCs w:val="16"/>
        </w:rPr>
        <w:t xml:space="preserve"> Please, refer </w:t>
      </w:r>
      <w:r>
        <w:rPr>
          <w:rFonts w:ascii="Arial" w:hAnsi="Arial" w:cs="Arial"/>
          <w:sz w:val="16"/>
          <w:szCs w:val="16"/>
        </w:rPr>
        <w:t>below</w:t>
      </w:r>
      <w:r w:rsidRPr="00BD2082">
        <w:rPr>
          <w:rFonts w:ascii="Arial" w:hAnsi="Arial" w:cs="Arial"/>
          <w:sz w:val="16"/>
          <w:szCs w:val="16"/>
        </w:rPr>
        <w:t xml:space="preserve"> for definition </w:t>
      </w:r>
      <w:proofErr w:type="gramStart"/>
      <w:r w:rsidRPr="00BD2082">
        <w:rPr>
          <w:rFonts w:ascii="Arial" w:hAnsi="Arial" w:cs="Arial"/>
          <w:sz w:val="16"/>
          <w:szCs w:val="16"/>
        </w:rPr>
        <w:t xml:space="preserve">of </w:t>
      </w:r>
      <w:r w:rsidR="00707049">
        <w:rPr>
          <w:rFonts w:ascii="Arial" w:hAnsi="Arial" w:cs="Arial"/>
          <w:sz w:val="16"/>
          <w:szCs w:val="16"/>
        </w:rPr>
        <w:t xml:space="preserve"> article</w:t>
      </w:r>
      <w:proofErr w:type="gramEnd"/>
      <w:r w:rsidR="00707049">
        <w:rPr>
          <w:rFonts w:ascii="Arial" w:hAnsi="Arial" w:cs="Arial"/>
          <w:sz w:val="16"/>
          <w:szCs w:val="16"/>
        </w:rPr>
        <w:t xml:space="preserve"> 2, Commission Regulation (EU) 2023/2831</w:t>
      </w:r>
    </w:p>
    <w:p w14:paraId="7C81EDBF" w14:textId="77777777" w:rsidR="00DA67CC" w:rsidRPr="00D57BE8" w:rsidRDefault="00DA67CC" w:rsidP="00DA67CC">
      <w:pPr>
        <w:pStyle w:val="FootnoteText"/>
        <w:jc w:val="both"/>
        <w:rPr>
          <w:rFonts w:ascii="Arial" w:hAnsi="Arial" w:cs="Arial"/>
          <w:sz w:val="16"/>
          <w:szCs w:val="16"/>
        </w:rPr>
      </w:pPr>
    </w:p>
  </w:footnote>
  <w:footnote w:id="2">
    <w:p w14:paraId="5A4EC68C" w14:textId="51FFC5D6" w:rsidR="00814424" w:rsidRDefault="00814424" w:rsidP="00814424">
      <w:pPr>
        <w:pStyle w:val="FootnoteText"/>
      </w:pPr>
      <w:r>
        <w:rPr>
          <w:rStyle w:val="FootnoteReference"/>
        </w:rPr>
        <w:footnoteRef/>
      </w:r>
      <w:r w:rsidRPr="000C4DB6">
        <w:t>Commission Regulation (EU) 2023/2832 of 13 December 2023 on the application of Articles 107 and 108 of the Treaty on the Functioning of the European Union to de minimis aid granted to undertakings providing services of general economic interest – (OJ L, 2023/2832, 15.12.2023, ELI: http://data.europa.eu/eli/reg/2023/2832/oj).</w:t>
      </w:r>
    </w:p>
  </w:footnote>
  <w:footnote w:id="3">
    <w:p w14:paraId="1B23C313" w14:textId="77777777" w:rsidR="00814424" w:rsidRDefault="00814424" w:rsidP="00814424">
      <w:pPr>
        <w:pStyle w:val="FootnoteText"/>
      </w:pPr>
      <w:r>
        <w:rPr>
          <w:rStyle w:val="FootnoteReference"/>
        </w:rPr>
        <w:footnoteRef/>
      </w:r>
      <w:r>
        <w:t xml:space="preserve"> </w:t>
      </w:r>
      <w:r w:rsidRPr="000C4DB6">
        <w:t>Commission Regulation (EU) No 1408/2013 of 18 December 2013 on the application of Articles 107 and 108 of the Treaty on the Functioning of the European Union to de minimis aid in the agriculture sector (OJ L 352, 24.12.2013, p. 9).</w:t>
      </w:r>
    </w:p>
  </w:footnote>
  <w:footnote w:id="4">
    <w:p w14:paraId="45FF7E0D" w14:textId="266C6D40" w:rsidR="00814424" w:rsidRDefault="00814424" w:rsidP="00814424">
      <w:pPr>
        <w:pStyle w:val="FootnoteText"/>
      </w:pPr>
      <w:r>
        <w:rPr>
          <w:rStyle w:val="FootnoteReference"/>
        </w:rPr>
        <w:footnoteRef/>
      </w:r>
      <w:r>
        <w:t xml:space="preserve"> C</w:t>
      </w:r>
      <w:r w:rsidRPr="000C4DB6">
        <w:t>ommission Regulation (EU) No 717/2014 of 27 June 2014 on the application of Articles 107 and 108 of the Treaty on the Functioning of the European Union to de minimis aid in the fishery and aquaculture sector (OJ L 190, 28.6.2014, p. 45)</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9D0D53" w14:textId="77777777" w:rsidR="006C7139" w:rsidRDefault="006C7139">
    <w:pPr>
      <w:pStyle w:val="Header"/>
    </w:pPr>
  </w:p>
  <w:p w14:paraId="48151426" w14:textId="5B6E0F65" w:rsidR="006C7139" w:rsidRPr="006C7139" w:rsidRDefault="006C7139" w:rsidP="006C7139">
    <w:pPr>
      <w:pStyle w:val="Header"/>
      <w:pBdr>
        <w:bottom w:val="single" w:sz="4" w:space="4" w:color="auto"/>
      </w:pBdr>
      <w:tabs>
        <w:tab w:val="right" w:pos="9072"/>
      </w:tabs>
      <w:rPr>
        <w:sz w:val="21"/>
        <w:szCs w:val="21"/>
      </w:rPr>
    </w:pPr>
    <w:r>
      <w:rPr>
        <w:noProof/>
        <w:sz w:val="21"/>
        <w:szCs w:val="21"/>
      </w:rPr>
      <w:drawing>
        <wp:inline distT="0" distB="0" distL="0" distR="0" wp14:anchorId="7B8A7924" wp14:editId="0A56594F">
          <wp:extent cx="2343150" cy="70578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G-TR new logo.jpg"/>
                  <pic:cNvPicPr/>
                </pic:nvPicPr>
                <pic:blipFill>
                  <a:blip r:embed="rId1" cstate="print">
                    <a:extLst>
                      <a:ext uri="{BEBA8EAE-BF5A-486C-A8C5-ECC9F3942E4B}">
                        <a14:imgProps xmlns:a14="http://schemas.microsoft.com/office/drawing/2010/main">
                          <a14:imgLayer r:embed="rId2">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2362922" cy="711743"/>
                  </a:xfrm>
                  <a:prstGeom prst="rect">
                    <a:avLst/>
                  </a:prstGeom>
                </pic:spPr>
              </pic:pic>
            </a:graphicData>
          </a:graphic>
        </wp:inline>
      </w:drawing>
    </w:r>
    <w:r w:rsidR="00E15108">
      <w:rPr>
        <w:sz w:val="20"/>
        <w:szCs w:val="20"/>
      </w:rPr>
      <w:t xml:space="preserve">                                                                       </w:t>
    </w:r>
    <w:r w:rsidRPr="00CF5628">
      <w:rPr>
        <w:rFonts w:ascii="Tahoma" w:hAnsi="Tahoma" w:cs="Tahoma"/>
        <w:sz w:val="20"/>
        <w:szCs w:val="20"/>
      </w:rPr>
      <w:t xml:space="preserve">Annex </w:t>
    </w:r>
    <w:r w:rsidR="00CF5628" w:rsidRPr="00CF5628">
      <w:rPr>
        <w:rFonts w:ascii="Tahoma" w:hAnsi="Tahoma" w:cs="Tahoma"/>
        <w:sz w:val="20"/>
        <w:szCs w:val="20"/>
      </w:rPr>
      <w:t>6</w:t>
    </w:r>
    <w:r w:rsidRPr="00CF5628">
      <w:rPr>
        <w:rFonts w:ascii="Tahoma" w:hAnsi="Tahoma" w:cs="Tahoma"/>
        <w:sz w:val="20"/>
        <w:szCs w:val="20"/>
      </w:rPr>
      <w:t xml:space="preserve">: </w:t>
    </w:r>
    <w:r w:rsidR="00B41C0B" w:rsidRPr="00CF5628">
      <w:rPr>
        <w:rFonts w:ascii="Tahoma" w:hAnsi="Tahoma" w:cs="Tahoma"/>
        <w:sz w:val="20"/>
        <w:szCs w:val="20"/>
      </w:rPr>
      <w:t>State Aid Declaration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117F0"/>
    <w:multiLevelType w:val="hybridMultilevel"/>
    <w:tmpl w:val="8DA20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511618"/>
    <w:multiLevelType w:val="hybridMultilevel"/>
    <w:tmpl w:val="0F687A5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22AF3A9B"/>
    <w:multiLevelType w:val="hybridMultilevel"/>
    <w:tmpl w:val="78B8A90E"/>
    <w:lvl w:ilvl="0" w:tplc="066EF220">
      <w:start w:val="2"/>
      <w:numFmt w:val="bullet"/>
      <w:lvlText w:val="-"/>
      <w:lvlJc w:val="left"/>
      <w:pPr>
        <w:ind w:left="1080" w:hanging="360"/>
      </w:pPr>
      <w:rPr>
        <w:rFonts w:ascii="Cambria" w:eastAsiaTheme="minorHAnsi" w:hAnsi="Cambria"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38E395B"/>
    <w:multiLevelType w:val="hybridMultilevel"/>
    <w:tmpl w:val="2FF89164"/>
    <w:lvl w:ilvl="0" w:tplc="DCD8E1C8">
      <w:start w:val="4"/>
      <w:numFmt w:val="bullet"/>
      <w:lvlText w:val="-"/>
      <w:lvlJc w:val="left"/>
      <w:pPr>
        <w:ind w:left="1069" w:hanging="360"/>
      </w:pPr>
      <w:rPr>
        <w:rFonts w:ascii="Arial" w:eastAsiaTheme="minorHAnsi"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15:restartNumberingAfterBreak="0">
    <w:nsid w:val="572027A7"/>
    <w:multiLevelType w:val="hybridMultilevel"/>
    <w:tmpl w:val="576408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oofState w:spelling="clean" w:grammar="clean"/>
  <w:defaultTabStop w:val="720"/>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565"/>
    <w:rsid w:val="00034787"/>
    <w:rsid w:val="00097A7F"/>
    <w:rsid w:val="000F7FDC"/>
    <w:rsid w:val="00101460"/>
    <w:rsid w:val="00125193"/>
    <w:rsid w:val="001C21D7"/>
    <w:rsid w:val="001E5B22"/>
    <w:rsid w:val="002204E8"/>
    <w:rsid w:val="00233F49"/>
    <w:rsid w:val="00256933"/>
    <w:rsid w:val="00266973"/>
    <w:rsid w:val="00282336"/>
    <w:rsid w:val="002A173D"/>
    <w:rsid w:val="002A6533"/>
    <w:rsid w:val="003016A6"/>
    <w:rsid w:val="0030227F"/>
    <w:rsid w:val="003047D5"/>
    <w:rsid w:val="00315A67"/>
    <w:rsid w:val="00315D72"/>
    <w:rsid w:val="00356196"/>
    <w:rsid w:val="003802D0"/>
    <w:rsid w:val="0038685B"/>
    <w:rsid w:val="003C305C"/>
    <w:rsid w:val="003C727E"/>
    <w:rsid w:val="003D7A01"/>
    <w:rsid w:val="00497127"/>
    <w:rsid w:val="005300EB"/>
    <w:rsid w:val="00530328"/>
    <w:rsid w:val="0054060D"/>
    <w:rsid w:val="0057055E"/>
    <w:rsid w:val="00574ED0"/>
    <w:rsid w:val="00580F74"/>
    <w:rsid w:val="00585E82"/>
    <w:rsid w:val="0061601F"/>
    <w:rsid w:val="00625E52"/>
    <w:rsid w:val="0067396F"/>
    <w:rsid w:val="006A340A"/>
    <w:rsid w:val="006C38E6"/>
    <w:rsid w:val="006C7139"/>
    <w:rsid w:val="006D77E1"/>
    <w:rsid w:val="006F4AA6"/>
    <w:rsid w:val="00707049"/>
    <w:rsid w:val="00746199"/>
    <w:rsid w:val="0074648B"/>
    <w:rsid w:val="00762212"/>
    <w:rsid w:val="007779B5"/>
    <w:rsid w:val="007C1687"/>
    <w:rsid w:val="007C3BDD"/>
    <w:rsid w:val="007E55CA"/>
    <w:rsid w:val="00803506"/>
    <w:rsid w:val="00814424"/>
    <w:rsid w:val="00815ED1"/>
    <w:rsid w:val="008600E0"/>
    <w:rsid w:val="008826A9"/>
    <w:rsid w:val="0090351A"/>
    <w:rsid w:val="009427CA"/>
    <w:rsid w:val="009623A2"/>
    <w:rsid w:val="0096506E"/>
    <w:rsid w:val="00971B06"/>
    <w:rsid w:val="0099409F"/>
    <w:rsid w:val="009B5832"/>
    <w:rsid w:val="009C00CB"/>
    <w:rsid w:val="009D5E1A"/>
    <w:rsid w:val="00A01F54"/>
    <w:rsid w:val="00A10565"/>
    <w:rsid w:val="00A310CF"/>
    <w:rsid w:val="00A47728"/>
    <w:rsid w:val="00A77CD5"/>
    <w:rsid w:val="00AC2E55"/>
    <w:rsid w:val="00AD3838"/>
    <w:rsid w:val="00AE41E5"/>
    <w:rsid w:val="00AF6B74"/>
    <w:rsid w:val="00B41C0B"/>
    <w:rsid w:val="00B75DDE"/>
    <w:rsid w:val="00B80260"/>
    <w:rsid w:val="00BA42F6"/>
    <w:rsid w:val="00BB232B"/>
    <w:rsid w:val="00BC3087"/>
    <w:rsid w:val="00BF6E47"/>
    <w:rsid w:val="00C009A6"/>
    <w:rsid w:val="00C51154"/>
    <w:rsid w:val="00C773C9"/>
    <w:rsid w:val="00CA7C48"/>
    <w:rsid w:val="00CE5CEF"/>
    <w:rsid w:val="00CE5DD6"/>
    <w:rsid w:val="00CF5628"/>
    <w:rsid w:val="00D46EAD"/>
    <w:rsid w:val="00D6015C"/>
    <w:rsid w:val="00D71D36"/>
    <w:rsid w:val="00DA115A"/>
    <w:rsid w:val="00DA67CC"/>
    <w:rsid w:val="00DD5755"/>
    <w:rsid w:val="00DD5983"/>
    <w:rsid w:val="00DE63A0"/>
    <w:rsid w:val="00E0320C"/>
    <w:rsid w:val="00E03C33"/>
    <w:rsid w:val="00E15108"/>
    <w:rsid w:val="00E20234"/>
    <w:rsid w:val="00E363CF"/>
    <w:rsid w:val="00E618E1"/>
    <w:rsid w:val="00E77929"/>
    <w:rsid w:val="00E86ECE"/>
    <w:rsid w:val="00EA2D52"/>
    <w:rsid w:val="00EC6161"/>
    <w:rsid w:val="00ED1547"/>
    <w:rsid w:val="00F6762D"/>
    <w:rsid w:val="00FA12AE"/>
    <w:rsid w:val="00FB2AC5"/>
    <w:rsid w:val="00FF3E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2C94AC17"/>
  <w15:docId w15:val="{D15B240C-3C78-41F3-A9C4-7A295FD3A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1056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10565"/>
    <w:rPr>
      <w:sz w:val="20"/>
      <w:szCs w:val="20"/>
    </w:rPr>
  </w:style>
  <w:style w:type="paragraph" w:styleId="Header">
    <w:name w:val="header"/>
    <w:basedOn w:val="Normal"/>
    <w:link w:val="HeaderChar"/>
    <w:uiPriority w:val="99"/>
    <w:unhideWhenUsed/>
    <w:rsid w:val="00A10565"/>
    <w:pPr>
      <w:tabs>
        <w:tab w:val="center" w:pos="4703"/>
        <w:tab w:val="right" w:pos="9406"/>
      </w:tabs>
      <w:spacing w:after="0" w:line="240" w:lineRule="auto"/>
    </w:pPr>
  </w:style>
  <w:style w:type="character" w:customStyle="1" w:styleId="HeaderChar">
    <w:name w:val="Header Char"/>
    <w:basedOn w:val="DefaultParagraphFont"/>
    <w:link w:val="Header"/>
    <w:uiPriority w:val="99"/>
    <w:rsid w:val="00A10565"/>
  </w:style>
  <w:style w:type="character" w:styleId="FootnoteReference">
    <w:name w:val="footnote reference"/>
    <w:uiPriority w:val="99"/>
    <w:rsid w:val="00A10565"/>
    <w:rPr>
      <w:vertAlign w:val="superscript"/>
    </w:rPr>
  </w:style>
  <w:style w:type="table" w:styleId="TableGrid">
    <w:name w:val="Table Grid"/>
    <w:basedOn w:val="TableNormal"/>
    <w:uiPriority w:val="59"/>
    <w:rsid w:val="00E03C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03C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3C33"/>
    <w:rPr>
      <w:rFonts w:ascii="Tahoma" w:hAnsi="Tahoma" w:cs="Tahoma"/>
      <w:sz w:val="16"/>
      <w:szCs w:val="16"/>
    </w:rPr>
  </w:style>
  <w:style w:type="paragraph" w:styleId="Footer">
    <w:name w:val="footer"/>
    <w:basedOn w:val="Normal"/>
    <w:link w:val="FooterChar"/>
    <w:unhideWhenUsed/>
    <w:rsid w:val="00E03C33"/>
    <w:pPr>
      <w:tabs>
        <w:tab w:val="center" w:pos="4703"/>
        <w:tab w:val="right" w:pos="9406"/>
      </w:tabs>
      <w:spacing w:after="0" w:line="240" w:lineRule="auto"/>
    </w:pPr>
  </w:style>
  <w:style w:type="character" w:customStyle="1" w:styleId="FooterChar">
    <w:name w:val="Footer Char"/>
    <w:basedOn w:val="DefaultParagraphFont"/>
    <w:link w:val="Footer"/>
    <w:rsid w:val="00E03C33"/>
  </w:style>
  <w:style w:type="paragraph" w:styleId="ListParagraph">
    <w:name w:val="List Paragraph"/>
    <w:basedOn w:val="Normal"/>
    <w:link w:val="ListParagraphChar"/>
    <w:qFormat/>
    <w:rsid w:val="002A173D"/>
    <w:pPr>
      <w:ind w:left="720"/>
      <w:contextualSpacing/>
    </w:pPr>
  </w:style>
  <w:style w:type="character" w:customStyle="1" w:styleId="ListParagraphChar">
    <w:name w:val="List Paragraph Char"/>
    <w:link w:val="ListParagraph"/>
    <w:locked/>
    <w:rsid w:val="009B5832"/>
  </w:style>
  <w:style w:type="paragraph" w:styleId="NormalWeb">
    <w:name w:val="Normal (Web)"/>
    <w:basedOn w:val="Normal"/>
    <w:rsid w:val="00EC6161"/>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styleId="BodyText">
    <w:name w:val="Body Text"/>
    <w:basedOn w:val="Normal"/>
    <w:link w:val="BodyTextChar"/>
    <w:rsid w:val="00EC6161"/>
    <w:pPr>
      <w:spacing w:after="0" w:line="240" w:lineRule="auto"/>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EC6161"/>
    <w:rPr>
      <w:rFonts w:ascii="Times New Roman" w:eastAsia="Times New Roman" w:hAnsi="Times New Roman" w:cs="Times New Roman"/>
      <w:sz w:val="24"/>
      <w:szCs w:val="24"/>
    </w:rPr>
  </w:style>
  <w:style w:type="paragraph" w:customStyle="1" w:styleId="Guidelines5">
    <w:name w:val="Guidelines 5"/>
    <w:basedOn w:val="Normal"/>
    <w:rsid w:val="00EC6161"/>
    <w:pPr>
      <w:keepNext/>
      <w:spacing w:before="240" w:after="240" w:line="240" w:lineRule="auto"/>
      <w:jc w:val="both"/>
    </w:pPr>
    <w:rPr>
      <w:rFonts w:ascii="Verdana" w:eastAsia="Times New Roman" w:hAnsi="Verdana" w:cs="Times New Roman"/>
      <w:b/>
      <w:noProof/>
      <w:snapToGrid w:val="0"/>
      <w:sz w:val="24"/>
      <w:szCs w:val="20"/>
      <w:lang w:val="ro-RO"/>
    </w:rPr>
  </w:style>
  <w:style w:type="paragraph" w:styleId="Revision">
    <w:name w:val="Revision"/>
    <w:hidden/>
    <w:uiPriority w:val="99"/>
    <w:semiHidden/>
    <w:rsid w:val="00DD5755"/>
    <w:pPr>
      <w:spacing w:after="0" w:line="240" w:lineRule="auto"/>
    </w:pPr>
  </w:style>
  <w:style w:type="table" w:customStyle="1" w:styleId="TableGrid1">
    <w:name w:val="Table Grid1"/>
    <w:basedOn w:val="TableNormal"/>
    <w:next w:val="TableGrid"/>
    <w:uiPriority w:val="59"/>
    <w:rsid w:val="00034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Знак"/>
    <w:basedOn w:val="Normal"/>
    <w:rsid w:val="00A01F54"/>
    <w:pPr>
      <w:spacing w:after="160" w:line="240" w:lineRule="exact"/>
    </w:pPr>
    <w:rPr>
      <w:rFonts w:ascii="Tahoma" w:eastAsia="Times New Roman" w:hAnsi="Tahoma" w:cs="Times New Roman"/>
      <w:sz w:val="20"/>
      <w:szCs w:val="20"/>
    </w:rPr>
  </w:style>
  <w:style w:type="character" w:styleId="CommentReference">
    <w:name w:val="annotation reference"/>
    <w:basedOn w:val="DefaultParagraphFont"/>
    <w:uiPriority w:val="99"/>
    <w:semiHidden/>
    <w:unhideWhenUsed/>
    <w:rsid w:val="00762212"/>
    <w:rPr>
      <w:sz w:val="16"/>
      <w:szCs w:val="16"/>
    </w:rPr>
  </w:style>
  <w:style w:type="paragraph" w:styleId="CommentText">
    <w:name w:val="annotation text"/>
    <w:basedOn w:val="Normal"/>
    <w:link w:val="CommentTextChar"/>
    <w:uiPriority w:val="99"/>
    <w:semiHidden/>
    <w:unhideWhenUsed/>
    <w:rsid w:val="00762212"/>
    <w:pPr>
      <w:spacing w:line="240" w:lineRule="auto"/>
    </w:pPr>
    <w:rPr>
      <w:sz w:val="20"/>
      <w:szCs w:val="20"/>
    </w:rPr>
  </w:style>
  <w:style w:type="character" w:customStyle="1" w:styleId="CommentTextChar">
    <w:name w:val="Comment Text Char"/>
    <w:basedOn w:val="DefaultParagraphFont"/>
    <w:link w:val="CommentText"/>
    <w:uiPriority w:val="99"/>
    <w:semiHidden/>
    <w:rsid w:val="00762212"/>
    <w:rPr>
      <w:sz w:val="20"/>
      <w:szCs w:val="20"/>
    </w:rPr>
  </w:style>
  <w:style w:type="paragraph" w:styleId="CommentSubject">
    <w:name w:val="annotation subject"/>
    <w:basedOn w:val="CommentText"/>
    <w:next w:val="CommentText"/>
    <w:link w:val="CommentSubjectChar"/>
    <w:uiPriority w:val="99"/>
    <w:semiHidden/>
    <w:unhideWhenUsed/>
    <w:rsid w:val="00762212"/>
    <w:rPr>
      <w:b/>
      <w:bCs/>
    </w:rPr>
  </w:style>
  <w:style w:type="character" w:customStyle="1" w:styleId="CommentSubjectChar">
    <w:name w:val="Comment Subject Char"/>
    <w:basedOn w:val="CommentTextChar"/>
    <w:link w:val="CommentSubject"/>
    <w:uiPriority w:val="99"/>
    <w:semiHidden/>
    <w:rsid w:val="0076221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B6E3FC-43F6-4B9B-AB8B-F0888DBAF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1396</Words>
  <Characters>7963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Avginova</dc:creator>
  <cp:lastModifiedBy>NALYAN SHARAFET GYUDZHEN</cp:lastModifiedBy>
  <cp:revision>3</cp:revision>
  <dcterms:created xsi:type="dcterms:W3CDTF">2024-04-23T14:15:00Z</dcterms:created>
  <dcterms:modified xsi:type="dcterms:W3CDTF">2024-05-10T09:25:00Z</dcterms:modified>
</cp:coreProperties>
</file>